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EB5E2" w14:textId="784590F2" w:rsidR="00B85FF4" w:rsidRPr="005C031E" w:rsidRDefault="002D4293" w:rsidP="00451D64">
      <w:pPr>
        <w:spacing w:line="288" w:lineRule="auto"/>
        <w:rPr>
          <w:rFonts w:ascii="Calibri" w:hAnsi="Calibri" w:cs="Calibri"/>
        </w:rPr>
      </w:pPr>
      <w:r w:rsidRPr="005C031E">
        <w:rPr>
          <w:rFonts w:ascii="Calibri" w:hAnsi="Calibri" w:cs="Calibri"/>
          <w:b/>
        </w:rPr>
        <w:t>Pracoviště:</w:t>
      </w:r>
      <w:r w:rsidRPr="005C031E">
        <w:rPr>
          <w:rFonts w:ascii="Calibri" w:hAnsi="Calibri" w:cs="Calibri"/>
        </w:rPr>
        <w:t xml:space="preserve"> </w:t>
      </w:r>
      <w:r w:rsidRPr="005C031E">
        <w:rPr>
          <w:rFonts w:ascii="Calibri" w:hAnsi="Calibri" w:cs="Calibri"/>
        </w:rPr>
        <w:tab/>
      </w:r>
      <w:r w:rsidR="00B75306" w:rsidRPr="005C031E">
        <w:rPr>
          <w:rFonts w:ascii="Calibri" w:hAnsi="Calibri" w:cs="Calibri"/>
        </w:rPr>
        <w:tab/>
      </w:r>
      <w:r w:rsidR="007620BA" w:rsidRPr="005C031E">
        <w:rPr>
          <w:rFonts w:ascii="Calibri" w:hAnsi="Calibri" w:cs="Calibri"/>
          <w:b/>
        </w:rPr>
        <w:t>Oddělení nukleární medicíny</w:t>
      </w:r>
      <w:r w:rsidR="004244EA" w:rsidRPr="00681AA6">
        <w:rPr>
          <w:rFonts w:ascii="Calibri" w:hAnsi="Calibri" w:cs="Calibri"/>
          <w:bCs/>
        </w:rPr>
        <w:t xml:space="preserve">, </w:t>
      </w:r>
      <w:r w:rsidR="00124EC2" w:rsidRPr="005C031E">
        <w:rPr>
          <w:rFonts w:ascii="Calibri" w:hAnsi="Calibri" w:cs="Calibri"/>
        </w:rPr>
        <w:t>Proton Therapy Center Czech s.r.o. (PTC)</w:t>
      </w:r>
    </w:p>
    <w:p w14:paraId="01949498" w14:textId="60182967" w:rsidR="001569A8" w:rsidRPr="00F50A8C" w:rsidRDefault="00F50A8C" w:rsidP="00F50A8C">
      <w:pPr>
        <w:spacing w:before="120" w:line="288" w:lineRule="auto"/>
        <w:rPr>
          <w:rFonts w:ascii="Calibri" w:hAnsi="Calibri" w:cs="Calibri"/>
          <w:b/>
        </w:rPr>
      </w:pPr>
      <w:r w:rsidRPr="00F50A8C">
        <w:rPr>
          <w:rFonts w:ascii="Calibri" w:hAnsi="Calibri" w:cs="Calibri"/>
          <w:b/>
        </w:rPr>
        <w:t>PACIENT</w:t>
      </w:r>
      <w:r w:rsidR="00B75306" w:rsidRPr="00F50A8C">
        <w:rPr>
          <w:rFonts w:ascii="Calibri" w:hAnsi="Calibri" w:cs="Calibri"/>
          <w:b/>
        </w:rPr>
        <w:t>:</w:t>
      </w:r>
    </w:p>
    <w:p w14:paraId="3C153780" w14:textId="258524DD" w:rsidR="00B85FF4" w:rsidRPr="005C031E" w:rsidRDefault="001569A8" w:rsidP="00B75306">
      <w:pPr>
        <w:spacing w:line="288" w:lineRule="auto"/>
        <w:rPr>
          <w:rFonts w:ascii="Calibri" w:hAnsi="Calibri" w:cs="Calibri"/>
          <w:b/>
        </w:rPr>
      </w:pPr>
      <w:r w:rsidRPr="005C031E">
        <w:rPr>
          <w:rFonts w:ascii="Calibri" w:hAnsi="Calibri" w:cs="Calibri"/>
          <w:b/>
        </w:rPr>
        <w:t xml:space="preserve">Jméno a příjmení: </w:t>
      </w:r>
      <w:r w:rsidR="005B388D" w:rsidRPr="005C031E">
        <w:rPr>
          <w:rFonts w:ascii="Calibri" w:hAnsi="Calibri" w:cs="Calibri"/>
          <w:b/>
        </w:rPr>
        <w:tab/>
      </w:r>
      <w:permStart w:id="1680092134" w:edGrp="everyone"/>
      <w:r w:rsidR="005B388D" w:rsidRPr="005C031E">
        <w:rPr>
          <w:rFonts w:ascii="Calibri" w:hAnsi="Calibri" w:cs="Calibri"/>
          <w:b/>
        </w:rPr>
        <w:object w:dxaOrig="1440" w:dyaOrig="1440" w14:anchorId="3AEA8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409.5pt;height:18pt" o:ole="">
            <v:imagedata r:id="rId13" o:title=""/>
          </v:shape>
          <w:control r:id="rId14" w:name="TextBox2" w:shapeid="_x0000_i1083"/>
        </w:object>
      </w:r>
      <w:permEnd w:id="1680092134"/>
    </w:p>
    <w:p w14:paraId="14FF10C1" w14:textId="7FAF6935" w:rsidR="00B85FF4" w:rsidRPr="005C031E" w:rsidRDefault="001569A8" w:rsidP="00B75306">
      <w:pPr>
        <w:spacing w:line="288" w:lineRule="auto"/>
        <w:rPr>
          <w:rFonts w:ascii="Calibri" w:hAnsi="Calibri" w:cs="Calibri"/>
          <w:b/>
        </w:rPr>
      </w:pPr>
      <w:r w:rsidRPr="005C031E">
        <w:rPr>
          <w:rFonts w:ascii="Calibri" w:hAnsi="Calibri" w:cs="Calibri"/>
          <w:b/>
        </w:rPr>
        <w:t>Datum narození:</w:t>
      </w:r>
      <w:r w:rsidRPr="005C031E">
        <w:rPr>
          <w:rFonts w:ascii="Calibri" w:hAnsi="Calibri" w:cs="Calibri"/>
          <w:b/>
        </w:rPr>
        <w:tab/>
      </w:r>
      <w:permStart w:id="1689860031" w:edGrp="everyone"/>
      <w:r w:rsidR="005B388D" w:rsidRPr="005C031E">
        <w:rPr>
          <w:rFonts w:ascii="Calibri" w:hAnsi="Calibri" w:cs="Calibri"/>
          <w:b/>
        </w:rPr>
        <w:object w:dxaOrig="1440" w:dyaOrig="1440" w14:anchorId="5F861F20">
          <v:shape id="_x0000_i1085" type="#_x0000_t75" style="width:409.5pt;height:18pt" o:ole="">
            <v:imagedata r:id="rId13" o:title=""/>
          </v:shape>
          <w:control r:id="rId15" w:name="TextBox3" w:shapeid="_x0000_i1085"/>
        </w:object>
      </w:r>
      <w:permEnd w:id="1689860031"/>
    </w:p>
    <w:p w14:paraId="18328698" w14:textId="28883265" w:rsidR="00176EDF" w:rsidRPr="00176EDF" w:rsidRDefault="00176EDF" w:rsidP="00176EDF">
      <w:pPr>
        <w:spacing w:line="288" w:lineRule="auto"/>
        <w:rPr>
          <w:rFonts w:ascii="Calibri" w:hAnsi="Calibri" w:cs="Calibri"/>
          <w:b/>
        </w:rPr>
      </w:pPr>
      <w:r>
        <w:rPr>
          <w:rFonts w:ascii="Calibri" w:hAnsi="Calibri" w:cs="Calibri"/>
          <w:b/>
        </w:rPr>
        <w:t>Adresa</w:t>
      </w:r>
      <w:r w:rsidRPr="00176EDF">
        <w:rPr>
          <w:rFonts w:ascii="Calibri" w:hAnsi="Calibri" w:cs="Calibri"/>
          <w:b/>
        </w:rPr>
        <w:t>:</w:t>
      </w:r>
      <w:r>
        <w:rPr>
          <w:rFonts w:ascii="Calibri" w:hAnsi="Calibri" w:cs="Calibri"/>
          <w:b/>
        </w:rPr>
        <w:tab/>
      </w:r>
      <w:r w:rsidRPr="00176EDF">
        <w:rPr>
          <w:rFonts w:ascii="Calibri" w:hAnsi="Calibri" w:cs="Calibri"/>
          <w:b/>
        </w:rPr>
        <w:tab/>
      </w:r>
      <w:permStart w:id="550073298" w:edGrp="everyone"/>
      <w:r w:rsidRPr="00176EDF">
        <w:rPr>
          <w:rFonts w:ascii="Calibri" w:hAnsi="Calibri" w:cs="Calibri"/>
          <w:b/>
        </w:rPr>
        <w:object w:dxaOrig="1440" w:dyaOrig="1440" w14:anchorId="463C6DD1">
          <v:shape id="_x0000_i1091" type="#_x0000_t75" style="width:409.5pt;height:18pt" o:ole="">
            <v:imagedata r:id="rId13" o:title=""/>
          </v:shape>
          <w:control r:id="rId16" w:name="TextBox31" w:shapeid="_x0000_i1091"/>
        </w:object>
      </w:r>
      <w:permEnd w:id="550073298"/>
    </w:p>
    <w:p w14:paraId="3BC10E0E" w14:textId="2EAF0E2E" w:rsidR="00F50A8C" w:rsidRPr="00650BBF" w:rsidRDefault="00F50A8C" w:rsidP="00F50A8C">
      <w:pPr>
        <w:spacing w:before="240" w:line="288" w:lineRule="auto"/>
        <w:rPr>
          <w:rFonts w:ascii="Calibri" w:hAnsi="Calibri" w:cs="Calibri"/>
          <w:b/>
          <w:u w:val="single"/>
        </w:rPr>
      </w:pPr>
      <w:r w:rsidRPr="00650BBF">
        <w:rPr>
          <w:rFonts w:ascii="Calibri" w:hAnsi="Calibri" w:cs="Calibri"/>
          <w:b/>
          <w:iCs/>
          <w:u w:val="single"/>
        </w:rPr>
        <w:t>Důležité informace od pacienta</w:t>
      </w:r>
      <w:r w:rsidR="00650BBF">
        <w:rPr>
          <w:rFonts w:ascii="Calibri" w:hAnsi="Calibri" w:cs="Calibri"/>
          <w:b/>
          <w:iCs/>
          <w:u w:val="single"/>
        </w:rPr>
        <w:t>:</w:t>
      </w:r>
      <w:r w:rsidRPr="00650BBF">
        <w:rPr>
          <w:rFonts w:ascii="Calibri" w:hAnsi="Calibri" w:cs="Calibri"/>
          <w:b/>
          <w:iCs/>
          <w:u w:val="single"/>
        </w:rPr>
        <w:t xml:space="preserve"> prosíme, vyplňte nebo zakřížkujte správou odpověď</w:t>
      </w:r>
    </w:p>
    <w:p w14:paraId="65623DD3" w14:textId="0644FB89" w:rsidR="00176EDF" w:rsidRPr="005C031E" w:rsidRDefault="00176EDF" w:rsidP="00F50A8C">
      <w:pPr>
        <w:spacing w:line="288" w:lineRule="auto"/>
        <w:ind w:left="1418" w:firstLine="709"/>
        <w:rPr>
          <w:rFonts w:ascii="Calibri" w:hAnsi="Calibri" w:cs="Calibri"/>
          <w:b/>
        </w:rPr>
      </w:pPr>
      <w:r w:rsidRPr="005C031E">
        <w:rPr>
          <w:rFonts w:ascii="Calibri" w:hAnsi="Calibri" w:cs="Calibri"/>
          <w:b/>
        </w:rPr>
        <w:t>Váha</w:t>
      </w:r>
      <w:r w:rsidR="00F50A8C">
        <w:rPr>
          <w:rFonts w:ascii="Calibri" w:hAnsi="Calibri" w:cs="Calibri"/>
          <w:b/>
        </w:rPr>
        <w:t xml:space="preserve"> </w:t>
      </w:r>
      <w:r w:rsidRPr="005C031E">
        <w:rPr>
          <w:rFonts w:ascii="Calibri" w:hAnsi="Calibri" w:cs="Calibri"/>
          <w:b/>
        </w:rPr>
        <w:t>(kg):</w:t>
      </w:r>
      <w:r w:rsidR="007D4839">
        <w:rPr>
          <w:rFonts w:ascii="Calibri" w:hAnsi="Calibri" w:cs="Calibri"/>
          <w:b/>
        </w:rPr>
        <w:t xml:space="preserve">    </w:t>
      </w:r>
      <w:permStart w:id="1243878516" w:edGrp="everyone"/>
      <w:r w:rsidR="007D4839">
        <w:rPr>
          <w:rFonts w:ascii="Calibri" w:hAnsi="Calibri" w:cs="Calibri"/>
          <w:b/>
        </w:rPr>
        <w:object w:dxaOrig="1440" w:dyaOrig="1440" w14:anchorId="2C59C8F3">
          <v:shape id="_x0000_i1100" type="#_x0000_t75" style="width:1in;height:18pt" o:ole="">
            <v:imagedata r:id="rId17" o:title=""/>
          </v:shape>
          <w:control r:id="rId18" w:name="TextBox4" w:shapeid="_x0000_i1100"/>
        </w:object>
      </w:r>
      <w:permEnd w:id="1243878516"/>
      <w:r w:rsidR="007D4839">
        <w:rPr>
          <w:rFonts w:ascii="Calibri" w:hAnsi="Calibri" w:cs="Calibri"/>
          <w:b/>
        </w:rPr>
        <w:tab/>
        <w:t xml:space="preserve">      </w:t>
      </w:r>
      <w:r w:rsidRPr="005C031E">
        <w:rPr>
          <w:rFonts w:ascii="Calibri" w:hAnsi="Calibri" w:cs="Calibri"/>
          <w:b/>
        </w:rPr>
        <w:t>Výška</w:t>
      </w:r>
      <w:r w:rsidR="00F50A8C">
        <w:rPr>
          <w:rFonts w:ascii="Calibri" w:hAnsi="Calibri" w:cs="Calibri"/>
          <w:b/>
        </w:rPr>
        <w:t xml:space="preserve"> </w:t>
      </w:r>
      <w:r w:rsidRPr="005C031E">
        <w:rPr>
          <w:rFonts w:ascii="Calibri" w:hAnsi="Calibri" w:cs="Calibri"/>
          <w:b/>
        </w:rPr>
        <w:t>(cm):</w:t>
      </w:r>
      <w:r w:rsidR="007D4839">
        <w:rPr>
          <w:rFonts w:ascii="Calibri" w:hAnsi="Calibri" w:cs="Calibri"/>
          <w:b/>
        </w:rPr>
        <w:t xml:space="preserve">    </w:t>
      </w:r>
      <w:r w:rsidRPr="005C031E">
        <w:rPr>
          <w:rFonts w:ascii="Calibri" w:hAnsi="Calibri" w:cs="Calibri"/>
          <w:b/>
        </w:rPr>
        <w:t xml:space="preserve"> </w:t>
      </w:r>
      <w:permStart w:id="1132467629" w:edGrp="everyone"/>
      <w:r w:rsidR="007D4839">
        <w:rPr>
          <w:rFonts w:ascii="Calibri" w:hAnsi="Calibri" w:cs="Calibri"/>
          <w:b/>
        </w:rPr>
        <w:object w:dxaOrig="1440" w:dyaOrig="1440" w14:anchorId="49E91BC6">
          <v:shape id="_x0000_i1112" type="#_x0000_t75" style="width:1in;height:18pt" o:ole="">
            <v:imagedata r:id="rId17" o:title=""/>
          </v:shape>
          <w:control r:id="rId19" w:name="TextBox5" w:shapeid="_x0000_i1112"/>
        </w:object>
      </w:r>
      <w:permEnd w:id="113246762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629"/>
        <w:gridCol w:w="1161"/>
        <w:gridCol w:w="561"/>
        <w:gridCol w:w="700"/>
        <w:gridCol w:w="1018"/>
        <w:gridCol w:w="1161"/>
        <w:gridCol w:w="1173"/>
        <w:gridCol w:w="1413"/>
      </w:tblGrid>
      <w:tr w:rsidR="00097BD6" w:rsidRPr="00363D88" w14:paraId="3C323B5D" w14:textId="77777777" w:rsidTr="006A01A6">
        <w:trPr>
          <w:trHeight w:val="369"/>
        </w:trPr>
        <w:tc>
          <w:tcPr>
            <w:tcW w:w="1669" w:type="dxa"/>
            <w:shd w:val="clear" w:color="auto" w:fill="auto"/>
          </w:tcPr>
          <w:p w14:paraId="58E1AF6A" w14:textId="077A3AE6" w:rsidR="00097BD6" w:rsidRPr="00363D88" w:rsidRDefault="00097BD6" w:rsidP="00650BBF">
            <w:pPr>
              <w:spacing w:line="288" w:lineRule="auto"/>
              <w:jc w:val="both"/>
              <w:rPr>
                <w:rFonts w:ascii="Calibri" w:hAnsi="Calibri" w:cs="Calibri"/>
                <w:bCs/>
                <w:sz w:val="22"/>
                <w:szCs w:val="22"/>
              </w:rPr>
            </w:pPr>
            <w:r w:rsidRPr="00363D88">
              <w:rPr>
                <w:rFonts w:ascii="Calibri" w:hAnsi="Calibri" w:cs="Calibri"/>
                <w:bCs/>
                <w:sz w:val="22"/>
                <w:szCs w:val="22"/>
              </w:rPr>
              <w:t>Jste nalačno?</w:t>
            </w:r>
            <w:r w:rsidRPr="00363D88">
              <w:rPr>
                <w:rFonts w:ascii="Calibri" w:eastAsia="Calibri" w:hAnsi="Calibri" w:cs="Calibri"/>
                <w:bCs/>
                <w:iCs/>
                <w:color w:val="000000"/>
                <w:sz w:val="22"/>
                <w:szCs w:val="22"/>
                <w:lang w:eastAsia="en-US"/>
              </w:rPr>
              <w:tab/>
            </w:r>
          </w:p>
        </w:tc>
        <w:tc>
          <w:tcPr>
            <w:tcW w:w="8816" w:type="dxa"/>
            <w:gridSpan w:val="8"/>
            <w:shd w:val="clear" w:color="auto" w:fill="auto"/>
          </w:tcPr>
          <w:p w14:paraId="45BE9A4C" w14:textId="76C0D71D"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 w:val="0"/>
                <w:bCs/>
                <w:sz w:val="21"/>
                <w:szCs w:val="21"/>
                <w:lang w:val="en-GB" w:eastAsia="en-US"/>
              </w:rPr>
              <w:object w:dxaOrig="1440" w:dyaOrig="1440" w14:anchorId="37742BBE">
                <v:shape id="_x0000_i1127" type="#_x0000_t75" style="width:47.25pt;height:20.25pt" o:ole="">
                  <v:imagedata r:id="rId20" o:title=""/>
                </v:shape>
                <w:control r:id="rId21" w:name="FDG22112" w:shapeid="_x0000_i1127"/>
              </w:object>
            </w:r>
            <w:r w:rsidRPr="00363D88">
              <w:rPr>
                <w:rFonts w:ascii="Calibri" w:eastAsia="Calibri" w:hAnsi="Calibri" w:cs="Mongolian Baiti"/>
                <w:b w:val="0"/>
                <w:bCs/>
                <w:caps w:val="0"/>
                <w:sz w:val="21"/>
                <w:szCs w:val="21"/>
                <w:lang w:val="en-GB" w:eastAsia="en-US"/>
              </w:rPr>
              <w:t xml:space="preserve"> </w:t>
            </w:r>
            <w:r w:rsidRPr="00363D88">
              <w:rPr>
                <w:rFonts w:ascii="Calibri" w:eastAsia="Calibri" w:hAnsi="Calibri" w:cs="Mongolian Baiti"/>
                <w:b w:val="0"/>
                <w:bCs/>
                <w:sz w:val="21"/>
                <w:szCs w:val="21"/>
                <w:lang w:val="en-GB" w:eastAsia="en-US"/>
              </w:rPr>
              <w:object w:dxaOrig="1440" w:dyaOrig="1440" w14:anchorId="2425D28A">
                <v:shape id="_x0000_i1147" type="#_x0000_t75" style="width:47.25pt;height:20.25pt" o:ole="">
                  <v:imagedata r:id="rId22" o:title=""/>
                </v:shape>
                <w:control r:id="rId23" w:name="FDG212112" w:shapeid="_x0000_i1147"/>
              </w:object>
            </w:r>
          </w:p>
        </w:tc>
      </w:tr>
      <w:tr w:rsidR="00097BD6" w:rsidRPr="00363D88" w14:paraId="5D57E498" w14:textId="77777777" w:rsidTr="006A01A6">
        <w:trPr>
          <w:trHeight w:val="369"/>
        </w:trPr>
        <w:tc>
          <w:tcPr>
            <w:tcW w:w="5020" w:type="dxa"/>
            <w:gridSpan w:val="4"/>
            <w:shd w:val="clear" w:color="auto" w:fill="auto"/>
          </w:tcPr>
          <w:p w14:paraId="6E1C2BE2" w14:textId="5BF1FDDF" w:rsidR="00097BD6" w:rsidRPr="00363D88" w:rsidRDefault="00097BD6" w:rsidP="000709EC">
            <w:pPr>
              <w:spacing w:line="100" w:lineRule="atLeast"/>
              <w:rPr>
                <w:rFonts w:ascii="Calibri" w:eastAsia="Calibri" w:hAnsi="Calibri" w:cs="Calibri"/>
                <w:bCs/>
                <w:iCs/>
                <w:color w:val="000000"/>
                <w:sz w:val="22"/>
                <w:szCs w:val="22"/>
                <w:highlight w:val="yellow"/>
                <w:lang w:eastAsia="en-US"/>
              </w:rPr>
            </w:pPr>
            <w:r w:rsidRPr="00363D88">
              <w:rPr>
                <w:rFonts w:ascii="Calibri" w:hAnsi="Calibri" w:cs="Calibri"/>
                <w:bCs/>
                <w:sz w:val="22"/>
                <w:szCs w:val="22"/>
              </w:rPr>
              <w:t>Máte zaveden nitrožilní vstup (kanyla, PORT, PICC)?</w:t>
            </w:r>
          </w:p>
        </w:tc>
        <w:tc>
          <w:tcPr>
            <w:tcW w:w="4052" w:type="dxa"/>
            <w:gridSpan w:val="4"/>
            <w:shd w:val="clear" w:color="auto" w:fill="auto"/>
          </w:tcPr>
          <w:p w14:paraId="4468D116" w14:textId="4A9F16D4" w:rsidR="00097BD6" w:rsidRPr="00363D88" w:rsidRDefault="00097BD6" w:rsidP="000709EC">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 w:val="0"/>
                <w:bCs/>
                <w:sz w:val="21"/>
                <w:szCs w:val="21"/>
                <w:lang w:val="en-GB" w:eastAsia="en-US"/>
              </w:rPr>
              <w:object w:dxaOrig="1440" w:dyaOrig="1440" w14:anchorId="41F959BB">
                <v:shape id="_x0000_i1148" type="#_x0000_t75" style="width:64.5pt;height:20.25pt" o:ole="">
                  <v:imagedata r:id="rId24" o:title=""/>
                </v:shape>
                <w:control r:id="rId25" w:name="FDG22121" w:shapeid="_x0000_i1148"/>
              </w:object>
            </w:r>
          </w:p>
        </w:tc>
        <w:tc>
          <w:tcPr>
            <w:tcW w:w="1413" w:type="dxa"/>
            <w:shd w:val="clear" w:color="auto" w:fill="auto"/>
          </w:tcPr>
          <w:p w14:paraId="042A1442" w14:textId="6E2848E4" w:rsidR="00097BD6" w:rsidRPr="00363D88" w:rsidRDefault="00097BD6" w:rsidP="000709EC">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 w:val="0"/>
                <w:bCs/>
                <w:sz w:val="21"/>
                <w:szCs w:val="21"/>
                <w:lang w:val="en-GB" w:eastAsia="en-US"/>
              </w:rPr>
              <w:object w:dxaOrig="1440" w:dyaOrig="1440" w14:anchorId="275EBC00">
                <v:shape id="_x0000_i1151" type="#_x0000_t75" style="width:47.25pt;height:20.25pt" o:ole="">
                  <v:imagedata r:id="rId22" o:title=""/>
                </v:shape>
                <w:control r:id="rId26" w:name="FDG212121" w:shapeid="_x0000_i1151"/>
              </w:object>
            </w:r>
          </w:p>
        </w:tc>
      </w:tr>
      <w:tr w:rsidR="00097BD6" w:rsidRPr="00363D88" w14:paraId="6A6F31FB" w14:textId="77777777" w:rsidTr="006A01A6">
        <w:trPr>
          <w:trHeight w:val="369"/>
        </w:trPr>
        <w:tc>
          <w:tcPr>
            <w:tcW w:w="3298" w:type="dxa"/>
            <w:gridSpan w:val="2"/>
            <w:shd w:val="clear" w:color="auto" w:fill="auto"/>
          </w:tcPr>
          <w:p w14:paraId="0FE9730A" w14:textId="0F31691B" w:rsidR="00097BD6" w:rsidRPr="00363D88" w:rsidRDefault="00097BD6" w:rsidP="000709EC">
            <w:pPr>
              <w:spacing w:line="100" w:lineRule="atLeast"/>
              <w:rPr>
                <w:rFonts w:ascii="Calibri" w:eastAsia="Calibri" w:hAnsi="Calibri" w:cs="Calibri"/>
                <w:bCs/>
                <w:iCs/>
                <w:color w:val="000000"/>
                <w:sz w:val="22"/>
                <w:szCs w:val="22"/>
                <w:highlight w:val="yellow"/>
                <w:lang w:eastAsia="en-US"/>
              </w:rPr>
            </w:pPr>
            <w:r w:rsidRPr="00363D88">
              <w:rPr>
                <w:rFonts w:ascii="Calibri" w:hAnsi="Calibri" w:cs="Calibri"/>
                <w:bCs/>
                <w:sz w:val="22"/>
                <w:szCs w:val="22"/>
              </w:rPr>
              <w:t xml:space="preserve">Ženy </w:t>
            </w:r>
            <w:r w:rsidR="000F25B6">
              <w:rPr>
                <w:rFonts w:ascii="Calibri" w:hAnsi="Calibri" w:cs="Calibri"/>
                <w:bCs/>
                <w:sz w:val="22"/>
                <w:szCs w:val="22"/>
              </w:rPr>
              <w:t>-</w:t>
            </w:r>
            <w:r w:rsidRPr="00363D88">
              <w:rPr>
                <w:rFonts w:ascii="Calibri" w:hAnsi="Calibri" w:cs="Calibri"/>
                <w:bCs/>
                <w:sz w:val="22"/>
                <w:szCs w:val="22"/>
              </w:rPr>
              <w:t xml:space="preserve"> těhotenství nebo kojení:  </w:t>
            </w:r>
          </w:p>
        </w:tc>
        <w:tc>
          <w:tcPr>
            <w:tcW w:w="1161" w:type="dxa"/>
            <w:shd w:val="clear" w:color="auto" w:fill="auto"/>
          </w:tcPr>
          <w:p w14:paraId="09EEF59E" w14:textId="0670228E" w:rsidR="00097BD6" w:rsidRPr="00363D88" w:rsidRDefault="00097BD6" w:rsidP="000709EC">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 w:val="0"/>
                <w:bCs/>
                <w:sz w:val="21"/>
                <w:szCs w:val="21"/>
                <w:lang w:val="en-GB" w:eastAsia="en-US"/>
              </w:rPr>
              <w:object w:dxaOrig="1440" w:dyaOrig="1440" w14:anchorId="41CB23AF">
                <v:shape id="_x0000_i1152" type="#_x0000_t75" style="width:47.25pt;height:20.25pt" o:ole="">
                  <v:imagedata r:id="rId27" o:title=""/>
                </v:shape>
                <w:control r:id="rId28" w:name="FDG22131" w:shapeid="_x0000_i1152"/>
              </w:object>
            </w:r>
          </w:p>
        </w:tc>
        <w:tc>
          <w:tcPr>
            <w:tcW w:w="1261" w:type="dxa"/>
            <w:gridSpan w:val="2"/>
            <w:shd w:val="clear" w:color="auto" w:fill="auto"/>
          </w:tcPr>
          <w:p w14:paraId="2F515D9B" w14:textId="352917D7" w:rsidR="00097BD6" w:rsidRPr="00363D88" w:rsidRDefault="00097BD6" w:rsidP="000709EC">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 w:val="0"/>
                <w:bCs/>
                <w:sz w:val="21"/>
                <w:szCs w:val="21"/>
                <w:lang w:val="en-GB" w:eastAsia="en-US"/>
              </w:rPr>
              <w:object w:dxaOrig="1440" w:dyaOrig="1440" w14:anchorId="0CBD89A0">
                <v:shape id="_x0000_i1156" type="#_x0000_t75" style="width:47.25pt;height:20.25pt" o:ole="">
                  <v:imagedata r:id="rId22" o:title=""/>
                </v:shape>
                <w:control r:id="rId29" w:name="FDG212131" w:shapeid="_x0000_i1156"/>
              </w:object>
            </w:r>
          </w:p>
        </w:tc>
        <w:tc>
          <w:tcPr>
            <w:tcW w:w="4765" w:type="dxa"/>
            <w:gridSpan w:val="4"/>
            <w:shd w:val="clear" w:color="auto" w:fill="auto"/>
          </w:tcPr>
          <w:p w14:paraId="5F80C76B" w14:textId="36DFFB40" w:rsidR="00097BD6" w:rsidRPr="00363D88" w:rsidRDefault="00097BD6" w:rsidP="000709EC">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 w:val="0"/>
                <w:bCs/>
                <w:sz w:val="21"/>
                <w:szCs w:val="21"/>
                <w:lang w:val="en-GB" w:eastAsia="en-US"/>
              </w:rPr>
              <w:object w:dxaOrig="1440" w:dyaOrig="1440" w14:anchorId="003F7CA9">
                <v:shape id="_x0000_i1157" type="#_x0000_t75" style="width:154.5pt;height:20.25pt" o:ole="">
                  <v:imagedata r:id="rId30" o:title=""/>
                </v:shape>
                <w:control r:id="rId31" w:name="FDG2111131" w:shapeid="_x0000_i1157"/>
              </w:object>
            </w:r>
          </w:p>
        </w:tc>
      </w:tr>
      <w:tr w:rsidR="00581E16" w:rsidRPr="00363D88" w14:paraId="4684CB5A" w14:textId="77777777" w:rsidTr="006A01A6">
        <w:trPr>
          <w:trHeight w:val="369"/>
        </w:trPr>
        <w:tc>
          <w:tcPr>
            <w:tcW w:w="6738" w:type="dxa"/>
            <w:gridSpan w:val="6"/>
            <w:tcBorders>
              <w:bottom w:val="single" w:sz="4" w:space="0" w:color="auto"/>
            </w:tcBorders>
            <w:shd w:val="clear" w:color="auto" w:fill="auto"/>
          </w:tcPr>
          <w:p w14:paraId="0D53AF5C" w14:textId="2A286998" w:rsidR="00581E16" w:rsidRPr="00363D88" w:rsidRDefault="00D55029" w:rsidP="00877380">
            <w:pPr>
              <w:spacing w:line="100" w:lineRule="atLeast"/>
              <w:rPr>
                <w:rFonts w:ascii="Calibri" w:eastAsia="Calibri" w:hAnsi="Calibri" w:cs="Calibri"/>
                <w:bCs/>
                <w:iCs/>
                <w:color w:val="000000"/>
                <w:sz w:val="22"/>
                <w:szCs w:val="22"/>
                <w:lang w:eastAsia="en-US"/>
              </w:rPr>
            </w:pPr>
            <w:r w:rsidRPr="00363D88">
              <w:rPr>
                <w:rFonts w:ascii="Calibri" w:eastAsia="Calibri" w:hAnsi="Calibri" w:cs="Calibri"/>
                <w:bCs/>
                <w:iCs/>
                <w:color w:val="000000"/>
                <w:sz w:val="22"/>
                <w:szCs w:val="22"/>
                <w:lang w:eastAsia="en-US"/>
              </w:rPr>
              <w:t xml:space="preserve">Vyskytla se u Vás někdy alergie na </w:t>
            </w:r>
            <w:r w:rsidR="00581E16" w:rsidRPr="00363D88">
              <w:rPr>
                <w:rFonts w:ascii="Calibri" w:eastAsia="Calibri" w:hAnsi="Calibri" w:cs="Calibri"/>
                <w:bCs/>
                <w:iCs/>
                <w:color w:val="000000"/>
                <w:sz w:val="22"/>
                <w:szCs w:val="22"/>
                <w:lang w:eastAsia="en-US"/>
              </w:rPr>
              <w:t>jódové kont</w:t>
            </w:r>
            <w:r w:rsidR="005F1350" w:rsidRPr="00363D88">
              <w:rPr>
                <w:rFonts w:ascii="Calibri" w:eastAsia="Calibri" w:hAnsi="Calibri" w:cs="Calibri"/>
                <w:bCs/>
                <w:iCs/>
                <w:color w:val="000000"/>
                <w:sz w:val="22"/>
                <w:szCs w:val="22"/>
                <w:lang w:eastAsia="en-US"/>
              </w:rPr>
              <w:t>rastní látky</w:t>
            </w:r>
            <w:r w:rsidR="000F25B6">
              <w:rPr>
                <w:rFonts w:ascii="Calibri" w:eastAsia="Calibri" w:hAnsi="Calibri" w:cs="Calibri"/>
                <w:bCs/>
                <w:iCs/>
                <w:color w:val="000000"/>
                <w:sz w:val="22"/>
                <w:szCs w:val="22"/>
                <w:lang w:eastAsia="en-US"/>
              </w:rPr>
              <w:t>?</w:t>
            </w:r>
          </w:p>
        </w:tc>
        <w:tc>
          <w:tcPr>
            <w:tcW w:w="1161" w:type="dxa"/>
            <w:tcBorders>
              <w:bottom w:val="single" w:sz="4" w:space="0" w:color="auto"/>
            </w:tcBorders>
            <w:shd w:val="clear" w:color="auto" w:fill="auto"/>
          </w:tcPr>
          <w:p w14:paraId="5E7B21BB" w14:textId="39417C28" w:rsidR="00581E16" w:rsidRPr="00363D88" w:rsidRDefault="00097BD6" w:rsidP="00877380">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 w:val="0"/>
                <w:bCs/>
                <w:sz w:val="21"/>
                <w:szCs w:val="21"/>
                <w:lang w:val="en-GB" w:eastAsia="en-US"/>
              </w:rPr>
              <w:object w:dxaOrig="1440" w:dyaOrig="1440" w14:anchorId="721E991D">
                <v:shape id="_x0000_i1158" type="#_x0000_t75" style="width:47.25pt;height:20.25pt" o:ole="">
                  <v:imagedata r:id="rId27" o:title=""/>
                </v:shape>
                <w:control r:id="rId32" w:name="FDG2" w:shapeid="_x0000_i1158"/>
              </w:object>
            </w:r>
          </w:p>
        </w:tc>
        <w:tc>
          <w:tcPr>
            <w:tcW w:w="1173" w:type="dxa"/>
            <w:tcBorders>
              <w:bottom w:val="single" w:sz="4" w:space="0" w:color="auto"/>
            </w:tcBorders>
            <w:shd w:val="clear" w:color="auto" w:fill="auto"/>
          </w:tcPr>
          <w:p w14:paraId="34C9DD73" w14:textId="7BE6DBD9" w:rsidR="00581E16" w:rsidRPr="00363D88" w:rsidRDefault="00097BD6" w:rsidP="00877380">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 w:val="0"/>
                <w:bCs/>
                <w:sz w:val="21"/>
                <w:szCs w:val="21"/>
                <w:lang w:val="en-GB" w:eastAsia="en-US"/>
              </w:rPr>
              <w:object w:dxaOrig="1440" w:dyaOrig="1440" w14:anchorId="0A56EC35">
                <v:shape id="_x0000_i1162" type="#_x0000_t75" style="width:47.25pt;height:20.25pt" o:ole="">
                  <v:imagedata r:id="rId22" o:title=""/>
                </v:shape>
                <w:control r:id="rId33" w:name="FDG21" w:shapeid="_x0000_i1162"/>
              </w:object>
            </w:r>
          </w:p>
        </w:tc>
        <w:tc>
          <w:tcPr>
            <w:tcW w:w="1413" w:type="dxa"/>
            <w:tcBorders>
              <w:bottom w:val="single" w:sz="4" w:space="0" w:color="auto"/>
            </w:tcBorders>
            <w:shd w:val="clear" w:color="auto" w:fill="auto"/>
          </w:tcPr>
          <w:p w14:paraId="3F414870" w14:textId="47A0DECA" w:rsidR="00581E16" w:rsidRPr="00363D88" w:rsidRDefault="00097BD6" w:rsidP="00877380">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 w:val="0"/>
                <w:bCs/>
                <w:sz w:val="21"/>
                <w:szCs w:val="21"/>
                <w:lang w:val="en-GB" w:eastAsia="en-US"/>
              </w:rPr>
              <w:object w:dxaOrig="1440" w:dyaOrig="1440" w14:anchorId="1E03D98F">
                <v:shape id="_x0000_i1163" type="#_x0000_t75" style="width:47.25pt;height:20.25pt" o:ole="">
                  <v:imagedata r:id="rId34" o:title=""/>
                </v:shape>
                <w:control r:id="rId35" w:name="FDG211" w:shapeid="_x0000_i1163"/>
              </w:object>
            </w:r>
          </w:p>
        </w:tc>
      </w:tr>
      <w:tr w:rsidR="00097BD6" w:rsidRPr="00363D88" w14:paraId="362D77F5" w14:textId="77777777" w:rsidTr="006A01A6">
        <w:trPr>
          <w:trHeight w:val="369"/>
        </w:trPr>
        <w:tc>
          <w:tcPr>
            <w:tcW w:w="6738" w:type="dxa"/>
            <w:gridSpan w:val="6"/>
            <w:tcBorders>
              <w:bottom w:val="nil"/>
            </w:tcBorders>
            <w:shd w:val="clear" w:color="auto" w:fill="auto"/>
          </w:tcPr>
          <w:p w14:paraId="7B881386" w14:textId="77777777" w:rsidR="00097BD6" w:rsidRDefault="00097BD6" w:rsidP="00097BD6">
            <w:pPr>
              <w:spacing w:line="100" w:lineRule="atLeast"/>
              <w:rPr>
                <w:rFonts w:ascii="Calibri" w:eastAsia="Calibri" w:hAnsi="Calibri" w:cs="Calibri"/>
                <w:bCs/>
                <w:iCs/>
                <w:color w:val="000000"/>
                <w:sz w:val="22"/>
                <w:szCs w:val="22"/>
                <w:lang w:eastAsia="en-US"/>
              </w:rPr>
            </w:pPr>
            <w:r w:rsidRPr="00363D88">
              <w:rPr>
                <w:rFonts w:ascii="Calibri" w:eastAsia="Calibri" w:hAnsi="Calibri" w:cs="Calibri"/>
                <w:bCs/>
                <w:iCs/>
                <w:color w:val="000000"/>
                <w:sz w:val="22"/>
                <w:szCs w:val="22"/>
                <w:lang w:eastAsia="en-US"/>
              </w:rPr>
              <w:t>Vyskytla se u Vás někdy alergie</w:t>
            </w:r>
            <w:r w:rsidR="004244EA" w:rsidRPr="00363D88">
              <w:rPr>
                <w:rFonts w:ascii="Calibri" w:eastAsia="Calibri" w:hAnsi="Calibri" w:cs="Calibri"/>
                <w:bCs/>
                <w:iCs/>
                <w:color w:val="000000"/>
                <w:sz w:val="22"/>
                <w:szCs w:val="22"/>
                <w:lang w:eastAsia="en-US"/>
              </w:rPr>
              <w:t xml:space="preserve"> (</w:t>
            </w:r>
            <w:r w:rsidRPr="00363D88">
              <w:rPr>
                <w:rFonts w:ascii="Calibri" w:eastAsia="Calibri" w:hAnsi="Calibri" w:cs="Calibri"/>
                <w:bCs/>
                <w:iCs/>
                <w:color w:val="000000"/>
                <w:sz w:val="22"/>
                <w:szCs w:val="22"/>
                <w:lang w:eastAsia="en-US"/>
              </w:rPr>
              <w:t>lék</w:t>
            </w:r>
            <w:r w:rsidR="004244EA" w:rsidRPr="00363D88">
              <w:rPr>
                <w:rFonts w:ascii="Calibri" w:eastAsia="Calibri" w:hAnsi="Calibri" w:cs="Calibri"/>
                <w:bCs/>
                <w:iCs/>
                <w:color w:val="000000"/>
                <w:sz w:val="22"/>
                <w:szCs w:val="22"/>
                <w:lang w:eastAsia="en-US"/>
              </w:rPr>
              <w:t>ové nebo</w:t>
            </w:r>
            <w:r w:rsidRPr="00363D88">
              <w:rPr>
                <w:rFonts w:ascii="Calibri" w:eastAsia="Calibri" w:hAnsi="Calibri" w:cs="Calibri"/>
                <w:bCs/>
                <w:iCs/>
                <w:color w:val="000000"/>
                <w:sz w:val="22"/>
                <w:szCs w:val="22"/>
                <w:lang w:eastAsia="en-US"/>
              </w:rPr>
              <w:t xml:space="preserve"> jiné</w:t>
            </w:r>
            <w:r w:rsidR="004244EA" w:rsidRPr="00363D88">
              <w:rPr>
                <w:rFonts w:ascii="Calibri" w:eastAsia="Calibri" w:hAnsi="Calibri" w:cs="Calibri"/>
                <w:bCs/>
                <w:iCs/>
                <w:color w:val="000000"/>
                <w:sz w:val="22"/>
                <w:szCs w:val="22"/>
                <w:lang w:eastAsia="en-US"/>
              </w:rPr>
              <w:t xml:space="preserve"> alergie)?</w:t>
            </w:r>
          </w:p>
          <w:p w14:paraId="789B66F4" w14:textId="77777777" w:rsidR="000F25B6" w:rsidRDefault="000F25B6" w:rsidP="000F25B6">
            <w:pPr>
              <w:pStyle w:val="Odstavecseseznamem"/>
              <w:numPr>
                <w:ilvl w:val="0"/>
                <w:numId w:val="36"/>
              </w:numPr>
              <w:spacing w:line="100" w:lineRule="atLeast"/>
              <w:ind w:left="462" w:hanging="257"/>
              <w:rPr>
                <w:rFonts w:ascii="Calibri" w:eastAsia="Calibri" w:hAnsi="Calibri" w:cs="Calibri"/>
                <w:bCs/>
                <w:iCs/>
                <w:color w:val="000000"/>
                <w:sz w:val="22"/>
                <w:szCs w:val="22"/>
                <w:lang w:eastAsia="en-US"/>
              </w:rPr>
            </w:pPr>
            <w:r w:rsidRPr="00363D88">
              <w:rPr>
                <w:rFonts w:ascii="Calibri" w:eastAsia="Calibri" w:hAnsi="Calibri" w:cs="Calibri"/>
                <w:bCs/>
                <w:iCs/>
                <w:color w:val="000000"/>
                <w:sz w:val="22"/>
                <w:szCs w:val="22"/>
                <w:lang w:eastAsia="en-US"/>
              </w:rPr>
              <w:t>prosím uveďte:</w:t>
            </w:r>
          </w:p>
          <w:p w14:paraId="6F7A0D4A" w14:textId="61D9B902" w:rsidR="000F25B6" w:rsidRPr="00363D88" w:rsidRDefault="000F25B6" w:rsidP="000F25B6">
            <w:pPr>
              <w:pStyle w:val="Odstavecseseznamem"/>
              <w:spacing w:line="100" w:lineRule="atLeast"/>
              <w:rPr>
                <w:rFonts w:ascii="Calibri" w:eastAsia="Calibri" w:hAnsi="Calibri" w:cs="Calibri"/>
                <w:bCs/>
                <w:iCs/>
                <w:color w:val="000000"/>
                <w:sz w:val="22"/>
                <w:szCs w:val="22"/>
                <w:lang w:eastAsia="en-US"/>
              </w:rPr>
            </w:pPr>
          </w:p>
        </w:tc>
        <w:tc>
          <w:tcPr>
            <w:tcW w:w="1161" w:type="dxa"/>
            <w:tcBorders>
              <w:bottom w:val="nil"/>
            </w:tcBorders>
            <w:shd w:val="clear" w:color="auto" w:fill="auto"/>
          </w:tcPr>
          <w:p w14:paraId="385CC8AB" w14:textId="166FA921"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 w:val="0"/>
                <w:bCs/>
                <w:sz w:val="21"/>
                <w:szCs w:val="21"/>
                <w:lang w:val="en-GB" w:eastAsia="en-US"/>
              </w:rPr>
              <w:object w:dxaOrig="1440" w:dyaOrig="1440" w14:anchorId="0F8D1B6E">
                <v:shape id="_x0000_i1164" type="#_x0000_t75" style="width:47.25pt;height:20.25pt" o:ole="">
                  <v:imagedata r:id="rId20" o:title=""/>
                </v:shape>
                <w:control r:id="rId36" w:name="FDG22" w:shapeid="_x0000_i1164"/>
              </w:object>
            </w:r>
          </w:p>
        </w:tc>
        <w:tc>
          <w:tcPr>
            <w:tcW w:w="1173" w:type="dxa"/>
            <w:tcBorders>
              <w:bottom w:val="nil"/>
            </w:tcBorders>
            <w:shd w:val="clear" w:color="auto" w:fill="auto"/>
          </w:tcPr>
          <w:p w14:paraId="5A8B1A77" w14:textId="7073A3FE"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 w:val="0"/>
                <w:bCs/>
                <w:sz w:val="21"/>
                <w:szCs w:val="21"/>
                <w:lang w:val="en-GB" w:eastAsia="en-US"/>
              </w:rPr>
              <w:object w:dxaOrig="1440" w:dyaOrig="1440" w14:anchorId="7727312A">
                <v:shape id="_x0000_i1168" type="#_x0000_t75" style="width:47.25pt;height:20.25pt" o:ole="">
                  <v:imagedata r:id="rId22" o:title=""/>
                </v:shape>
                <w:control r:id="rId37" w:name="FDG212" w:shapeid="_x0000_i1168"/>
              </w:object>
            </w:r>
          </w:p>
        </w:tc>
        <w:tc>
          <w:tcPr>
            <w:tcW w:w="1413" w:type="dxa"/>
            <w:tcBorders>
              <w:bottom w:val="nil"/>
            </w:tcBorders>
            <w:shd w:val="clear" w:color="auto" w:fill="auto"/>
          </w:tcPr>
          <w:p w14:paraId="258338F9" w14:textId="04B2A098"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 w:val="0"/>
                <w:bCs/>
                <w:sz w:val="21"/>
                <w:szCs w:val="21"/>
                <w:lang w:val="en-GB" w:eastAsia="en-US"/>
              </w:rPr>
              <w:object w:dxaOrig="1440" w:dyaOrig="1440" w14:anchorId="41433D94">
                <v:shape id="_x0000_i1169" type="#_x0000_t75" style="width:47.25pt;height:20.25pt" o:ole="">
                  <v:imagedata r:id="rId38" o:title=""/>
                </v:shape>
                <w:control r:id="rId39" w:name="FDG2111" w:shapeid="_x0000_i1169"/>
              </w:object>
            </w:r>
          </w:p>
        </w:tc>
      </w:tr>
      <w:tr w:rsidR="00097BD6" w:rsidRPr="00363D88" w14:paraId="6622A533" w14:textId="77777777" w:rsidTr="006A01A6">
        <w:trPr>
          <w:trHeight w:val="369"/>
        </w:trPr>
        <w:tc>
          <w:tcPr>
            <w:tcW w:w="6738" w:type="dxa"/>
            <w:gridSpan w:val="6"/>
            <w:tcBorders>
              <w:bottom w:val="nil"/>
            </w:tcBorders>
            <w:shd w:val="clear" w:color="auto" w:fill="auto"/>
          </w:tcPr>
          <w:p w14:paraId="5A675E40" w14:textId="77777777" w:rsidR="00097BD6" w:rsidRDefault="00097BD6" w:rsidP="00097BD6">
            <w:pPr>
              <w:spacing w:line="100" w:lineRule="atLeast"/>
              <w:rPr>
                <w:rFonts w:ascii="Calibri" w:eastAsia="Calibri" w:hAnsi="Calibri" w:cs="Calibri"/>
                <w:bCs/>
                <w:iCs/>
                <w:color w:val="000000"/>
                <w:sz w:val="22"/>
                <w:szCs w:val="22"/>
                <w:lang w:eastAsia="en-US"/>
              </w:rPr>
            </w:pPr>
            <w:r w:rsidRPr="00363D88">
              <w:rPr>
                <w:rFonts w:ascii="Calibri" w:eastAsia="Calibri" w:hAnsi="Calibri" w:cs="Calibri"/>
                <w:bCs/>
                <w:iCs/>
                <w:color w:val="000000"/>
                <w:sz w:val="22"/>
                <w:szCs w:val="22"/>
                <w:lang w:eastAsia="en-US"/>
              </w:rPr>
              <w:t>Prodělal/a jste v posledních 6 měsících očkování</w:t>
            </w:r>
            <w:r w:rsidR="00252349" w:rsidRPr="00363D88">
              <w:rPr>
                <w:rFonts w:ascii="Calibri" w:eastAsia="Calibri" w:hAnsi="Calibri" w:cs="Calibri"/>
                <w:bCs/>
                <w:iCs/>
                <w:color w:val="000000"/>
                <w:sz w:val="22"/>
                <w:szCs w:val="22"/>
                <w:lang w:eastAsia="en-US"/>
              </w:rPr>
              <w:t>?</w:t>
            </w:r>
          </w:p>
          <w:p w14:paraId="26B333B9" w14:textId="77777777" w:rsidR="000F25B6" w:rsidRPr="00363D88" w:rsidRDefault="000F25B6" w:rsidP="000F25B6">
            <w:pPr>
              <w:pStyle w:val="Odstavecseseznamem"/>
              <w:numPr>
                <w:ilvl w:val="0"/>
                <w:numId w:val="36"/>
              </w:numPr>
              <w:spacing w:line="100" w:lineRule="atLeast"/>
              <w:ind w:left="462" w:hanging="257"/>
              <w:rPr>
                <w:rFonts w:ascii="Calibri" w:eastAsia="Calibri" w:hAnsi="Calibri" w:cs="Calibri"/>
                <w:bCs/>
                <w:iCs/>
                <w:color w:val="000000"/>
                <w:sz w:val="22"/>
                <w:szCs w:val="22"/>
                <w:lang w:eastAsia="en-US"/>
              </w:rPr>
            </w:pPr>
            <w:r w:rsidRPr="00363D88">
              <w:rPr>
                <w:rFonts w:ascii="Calibri" w:eastAsia="Calibri" w:hAnsi="Calibri" w:cs="Calibri"/>
                <w:bCs/>
                <w:iCs/>
                <w:color w:val="000000"/>
                <w:sz w:val="22"/>
                <w:szCs w:val="22"/>
                <w:lang w:eastAsia="en-US"/>
              </w:rPr>
              <w:t xml:space="preserve">proti čemu jste byl/a očkován/a a kdy? </w:t>
            </w:r>
          </w:p>
          <w:p w14:paraId="7099DFD2" w14:textId="43D40C8F" w:rsidR="000F25B6" w:rsidRDefault="000F25B6" w:rsidP="000F25B6">
            <w:pPr>
              <w:pStyle w:val="Odstavecseseznamem"/>
              <w:numPr>
                <w:ilvl w:val="0"/>
                <w:numId w:val="36"/>
              </w:numPr>
              <w:spacing w:line="100" w:lineRule="atLeast"/>
              <w:ind w:left="462" w:hanging="257"/>
              <w:rPr>
                <w:rFonts w:ascii="Calibri" w:eastAsia="Calibri" w:hAnsi="Calibri" w:cs="Calibri"/>
                <w:bCs/>
                <w:iCs/>
                <w:color w:val="000000"/>
                <w:sz w:val="22"/>
                <w:szCs w:val="22"/>
                <w:lang w:eastAsia="en-US"/>
              </w:rPr>
            </w:pPr>
            <w:r w:rsidRPr="00363D88">
              <w:rPr>
                <w:rFonts w:ascii="Calibri" w:eastAsia="Calibri" w:hAnsi="Calibri" w:cs="Calibri"/>
                <w:bCs/>
                <w:iCs/>
                <w:color w:val="000000"/>
                <w:sz w:val="22"/>
                <w:szCs w:val="22"/>
                <w:lang w:eastAsia="en-US"/>
              </w:rPr>
              <w:t>kam byla vakcína aplikována?</w:t>
            </w:r>
          </w:p>
          <w:p w14:paraId="44F1F61F" w14:textId="1B92FA52" w:rsidR="000F25B6" w:rsidRPr="00363D88" w:rsidRDefault="000F25B6" w:rsidP="00097BD6">
            <w:pPr>
              <w:spacing w:line="100" w:lineRule="atLeast"/>
              <w:rPr>
                <w:rFonts w:ascii="Calibri" w:eastAsia="Calibri" w:hAnsi="Calibri" w:cs="Calibri"/>
                <w:bCs/>
                <w:iCs/>
                <w:color w:val="000000"/>
                <w:sz w:val="22"/>
                <w:szCs w:val="22"/>
                <w:lang w:eastAsia="en-US"/>
              </w:rPr>
            </w:pPr>
          </w:p>
        </w:tc>
        <w:tc>
          <w:tcPr>
            <w:tcW w:w="1161" w:type="dxa"/>
            <w:tcBorders>
              <w:bottom w:val="nil"/>
            </w:tcBorders>
            <w:shd w:val="clear" w:color="auto" w:fill="auto"/>
          </w:tcPr>
          <w:p w14:paraId="117BDA2F" w14:textId="695D2791"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 w:val="0"/>
                <w:bCs/>
                <w:sz w:val="21"/>
                <w:szCs w:val="21"/>
                <w:lang w:val="en-GB" w:eastAsia="en-US"/>
              </w:rPr>
              <w:object w:dxaOrig="1440" w:dyaOrig="1440" w14:anchorId="141E5898">
                <v:shape id="_x0000_i1170" type="#_x0000_t75" style="width:47.25pt;height:20.25pt" o:ole="">
                  <v:imagedata r:id="rId20" o:title=""/>
                </v:shape>
                <w:control r:id="rId40" w:name="FDG221" w:shapeid="_x0000_i1170"/>
              </w:object>
            </w:r>
          </w:p>
        </w:tc>
        <w:tc>
          <w:tcPr>
            <w:tcW w:w="1173" w:type="dxa"/>
            <w:tcBorders>
              <w:bottom w:val="nil"/>
            </w:tcBorders>
            <w:shd w:val="clear" w:color="auto" w:fill="auto"/>
          </w:tcPr>
          <w:p w14:paraId="576DE529" w14:textId="66A69DD1"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 w:val="0"/>
                <w:bCs/>
                <w:sz w:val="21"/>
                <w:szCs w:val="21"/>
                <w:lang w:val="en-GB" w:eastAsia="en-US"/>
              </w:rPr>
              <w:object w:dxaOrig="1440" w:dyaOrig="1440" w14:anchorId="03F28BC1">
                <v:shape id="_x0000_i1174" type="#_x0000_t75" style="width:47.25pt;height:20.25pt" o:ole="">
                  <v:imagedata r:id="rId22" o:title=""/>
                </v:shape>
                <w:control r:id="rId41" w:name="FDG2121" w:shapeid="_x0000_i1174"/>
              </w:object>
            </w:r>
          </w:p>
        </w:tc>
        <w:tc>
          <w:tcPr>
            <w:tcW w:w="1413" w:type="dxa"/>
            <w:tcBorders>
              <w:bottom w:val="nil"/>
            </w:tcBorders>
            <w:shd w:val="clear" w:color="auto" w:fill="auto"/>
          </w:tcPr>
          <w:p w14:paraId="2DFD368E" w14:textId="5A4E4C68"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 w:val="0"/>
                <w:bCs/>
                <w:sz w:val="21"/>
                <w:szCs w:val="21"/>
                <w:lang w:val="en-GB" w:eastAsia="en-US"/>
              </w:rPr>
              <w:object w:dxaOrig="1440" w:dyaOrig="1440" w14:anchorId="3E3301A9">
                <v:shape id="_x0000_i1175" type="#_x0000_t75" style="width:47.25pt;height:20.25pt" o:ole="">
                  <v:imagedata r:id="rId42" o:title=""/>
                </v:shape>
                <w:control r:id="rId43" w:name="FDG21111" w:shapeid="_x0000_i1175"/>
              </w:object>
            </w:r>
          </w:p>
        </w:tc>
      </w:tr>
      <w:tr w:rsidR="00097BD6" w:rsidRPr="00363D88" w14:paraId="00A0F3C1" w14:textId="77777777" w:rsidTr="006A01A6">
        <w:trPr>
          <w:trHeight w:val="1135"/>
        </w:trPr>
        <w:tc>
          <w:tcPr>
            <w:tcW w:w="6738" w:type="dxa"/>
            <w:gridSpan w:val="6"/>
            <w:shd w:val="clear" w:color="auto" w:fill="auto"/>
          </w:tcPr>
          <w:p w14:paraId="7E83292B" w14:textId="3CCCA7C6" w:rsidR="00097BD6" w:rsidRPr="00363D88" w:rsidRDefault="00097BD6" w:rsidP="00363D88">
            <w:pPr>
              <w:spacing w:line="100" w:lineRule="atLeast"/>
              <w:jc w:val="both"/>
              <w:rPr>
                <w:rFonts w:ascii="Calibri" w:eastAsia="Calibri" w:hAnsi="Calibri" w:cs="Calibri"/>
                <w:bCs/>
                <w:iCs/>
                <w:color w:val="000000"/>
                <w:sz w:val="22"/>
                <w:szCs w:val="22"/>
                <w:lang w:eastAsia="en-US"/>
              </w:rPr>
            </w:pPr>
            <w:r w:rsidRPr="00363D88">
              <w:rPr>
                <w:rFonts w:ascii="Calibri" w:eastAsia="Calibri" w:hAnsi="Calibri" w:cs="Calibri"/>
                <w:bCs/>
                <w:iCs/>
                <w:color w:val="000000"/>
                <w:sz w:val="22"/>
                <w:szCs w:val="22"/>
                <w:lang w:eastAsia="en-US"/>
              </w:rPr>
              <w:t>Prodělal/a jste operaci</w:t>
            </w:r>
            <w:r w:rsidR="004244EA" w:rsidRPr="00363D88">
              <w:rPr>
                <w:rFonts w:ascii="Calibri" w:eastAsia="Calibri" w:hAnsi="Calibri" w:cs="Calibri"/>
                <w:bCs/>
                <w:iCs/>
                <w:color w:val="000000"/>
                <w:sz w:val="22"/>
                <w:szCs w:val="22"/>
                <w:lang w:eastAsia="en-US"/>
              </w:rPr>
              <w:t xml:space="preserve">? </w:t>
            </w:r>
            <w:r w:rsidRPr="00363D88">
              <w:rPr>
                <w:rFonts w:ascii="Calibri" w:eastAsia="Calibri" w:hAnsi="Calibri" w:cs="Calibri"/>
                <w:bCs/>
                <w:iCs/>
                <w:color w:val="000000"/>
                <w:sz w:val="22"/>
                <w:szCs w:val="22"/>
                <w:lang w:eastAsia="en-US"/>
              </w:rPr>
              <w:t xml:space="preserve"> </w:t>
            </w:r>
            <w:bookmarkStart w:id="0" w:name="_Hlk166568020"/>
            <w:r w:rsidR="004244EA" w:rsidRPr="00363D88">
              <w:rPr>
                <w:rFonts w:ascii="Calibri" w:eastAsia="Calibri" w:hAnsi="Calibri" w:cs="Calibri"/>
                <w:bCs/>
                <w:iCs/>
                <w:color w:val="000000"/>
                <w:sz w:val="22"/>
                <w:szCs w:val="22"/>
                <w:lang w:eastAsia="en-US"/>
              </w:rPr>
              <w:t>J</w:t>
            </w:r>
            <w:r w:rsidRPr="00363D88">
              <w:rPr>
                <w:rFonts w:ascii="Calibri" w:eastAsia="Calibri" w:hAnsi="Calibri" w:cs="Calibri"/>
                <w:bCs/>
                <w:iCs/>
                <w:color w:val="000000"/>
                <w:sz w:val="22"/>
                <w:szCs w:val="22"/>
                <w:lang w:eastAsia="en-US"/>
              </w:rPr>
              <w:t>aká operace a kdy?</w:t>
            </w:r>
          </w:p>
          <w:bookmarkEnd w:id="0"/>
          <w:p w14:paraId="37791ABE" w14:textId="08CF4C56" w:rsidR="004244EA" w:rsidRPr="00363D88" w:rsidRDefault="004244EA" w:rsidP="00097BD6">
            <w:pPr>
              <w:spacing w:after="120" w:line="100" w:lineRule="atLeast"/>
              <w:jc w:val="both"/>
              <w:rPr>
                <w:rFonts w:ascii="Calibri" w:eastAsia="Calibri" w:hAnsi="Calibri" w:cs="Calibri"/>
                <w:bCs/>
                <w:iCs/>
                <w:color w:val="000000"/>
                <w:sz w:val="22"/>
                <w:szCs w:val="22"/>
                <w:lang w:eastAsia="en-US"/>
              </w:rPr>
            </w:pPr>
          </w:p>
        </w:tc>
        <w:tc>
          <w:tcPr>
            <w:tcW w:w="1161" w:type="dxa"/>
            <w:shd w:val="clear" w:color="auto" w:fill="auto"/>
          </w:tcPr>
          <w:p w14:paraId="3C03B01C" w14:textId="48282EF0"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 w:val="0"/>
                <w:bCs/>
                <w:sz w:val="21"/>
                <w:szCs w:val="21"/>
                <w:lang w:val="en-GB" w:eastAsia="en-US"/>
              </w:rPr>
              <w:object w:dxaOrig="1440" w:dyaOrig="1440" w14:anchorId="27276698">
                <v:shape id="_x0000_i1176" type="#_x0000_t75" style="width:47.25pt;height:20.25pt" o:ole="">
                  <v:imagedata r:id="rId44" o:title=""/>
                </v:shape>
                <w:control r:id="rId45" w:name="FDG2211" w:shapeid="_x0000_i1176"/>
              </w:object>
            </w:r>
          </w:p>
        </w:tc>
        <w:tc>
          <w:tcPr>
            <w:tcW w:w="1173" w:type="dxa"/>
            <w:shd w:val="clear" w:color="auto" w:fill="auto"/>
          </w:tcPr>
          <w:p w14:paraId="7487E7C7" w14:textId="13795BEC"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 w:val="0"/>
                <w:bCs/>
                <w:sz w:val="21"/>
                <w:szCs w:val="21"/>
                <w:lang w:val="en-GB" w:eastAsia="en-US"/>
              </w:rPr>
              <w:object w:dxaOrig="1440" w:dyaOrig="1440" w14:anchorId="09A1D14F">
                <v:shape id="_x0000_i1180" type="#_x0000_t75" style="width:47.25pt;height:20.25pt" o:ole="">
                  <v:imagedata r:id="rId22" o:title=""/>
                </v:shape>
                <w:control r:id="rId46" w:name="FDG21211" w:shapeid="_x0000_i1180"/>
              </w:object>
            </w:r>
          </w:p>
        </w:tc>
        <w:tc>
          <w:tcPr>
            <w:tcW w:w="1413" w:type="dxa"/>
            <w:shd w:val="clear" w:color="auto" w:fill="auto"/>
          </w:tcPr>
          <w:p w14:paraId="1CD3B3AF" w14:textId="2693C732"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 w:val="0"/>
                <w:bCs/>
                <w:sz w:val="21"/>
                <w:szCs w:val="21"/>
                <w:lang w:val="en-GB" w:eastAsia="en-US"/>
              </w:rPr>
              <w:object w:dxaOrig="1440" w:dyaOrig="1440" w14:anchorId="50B10F6A">
                <v:shape id="_x0000_i1181" type="#_x0000_t75" style="width:47.25pt;height:20.25pt" o:ole="">
                  <v:imagedata r:id="rId47" o:title=""/>
                </v:shape>
                <w:control r:id="rId48" w:name="FDG211111" w:shapeid="_x0000_i1181"/>
              </w:object>
            </w:r>
          </w:p>
        </w:tc>
      </w:tr>
      <w:tr w:rsidR="00097BD6" w:rsidRPr="00363D88" w14:paraId="28204275" w14:textId="77777777" w:rsidTr="006A01A6">
        <w:trPr>
          <w:trHeight w:val="369"/>
        </w:trPr>
        <w:tc>
          <w:tcPr>
            <w:tcW w:w="6738" w:type="dxa"/>
            <w:gridSpan w:val="6"/>
            <w:shd w:val="clear" w:color="auto" w:fill="auto"/>
          </w:tcPr>
          <w:p w14:paraId="7BC427B5" w14:textId="70C2AB5F" w:rsidR="00252349" w:rsidRPr="00363D88" w:rsidRDefault="00097BD6" w:rsidP="00252349">
            <w:pPr>
              <w:spacing w:line="100" w:lineRule="atLeast"/>
              <w:rPr>
                <w:rFonts w:ascii="Calibri" w:eastAsia="Calibri" w:hAnsi="Calibri" w:cs="Calibri"/>
                <w:bCs/>
                <w:iCs/>
                <w:color w:val="000000"/>
                <w:sz w:val="22"/>
                <w:szCs w:val="22"/>
                <w:lang w:eastAsia="en-US"/>
              </w:rPr>
            </w:pPr>
            <w:r w:rsidRPr="00363D88">
              <w:rPr>
                <w:rFonts w:ascii="Calibri" w:eastAsia="Calibri" w:hAnsi="Calibri" w:cs="Calibri"/>
                <w:bCs/>
                <w:iCs/>
                <w:color w:val="000000"/>
                <w:sz w:val="22"/>
                <w:szCs w:val="22"/>
                <w:lang w:eastAsia="en-US"/>
              </w:rPr>
              <w:t>Podstoupil/a jste radioterapii</w:t>
            </w:r>
            <w:r w:rsidR="004244EA" w:rsidRPr="00363D88">
              <w:rPr>
                <w:rFonts w:ascii="Calibri" w:eastAsia="Calibri" w:hAnsi="Calibri" w:cs="Calibri"/>
                <w:bCs/>
                <w:iCs/>
                <w:color w:val="000000"/>
                <w:sz w:val="22"/>
                <w:szCs w:val="22"/>
                <w:lang w:eastAsia="en-US"/>
              </w:rPr>
              <w:t>?</w:t>
            </w:r>
            <w:r w:rsidRPr="00363D88">
              <w:rPr>
                <w:rFonts w:ascii="Calibri" w:eastAsia="Calibri" w:hAnsi="Calibri" w:cs="Calibri"/>
                <w:bCs/>
                <w:iCs/>
                <w:color w:val="000000"/>
                <w:sz w:val="22"/>
                <w:szCs w:val="22"/>
                <w:lang w:eastAsia="en-US"/>
              </w:rPr>
              <w:t xml:space="preserve"> </w:t>
            </w:r>
            <w:r w:rsidR="00252349" w:rsidRPr="00363D88">
              <w:rPr>
                <w:rFonts w:ascii="Calibri" w:eastAsia="Calibri" w:hAnsi="Calibri" w:cs="Calibri"/>
                <w:bCs/>
                <w:iCs/>
                <w:color w:val="000000"/>
                <w:sz w:val="22"/>
                <w:szCs w:val="22"/>
                <w:lang w:eastAsia="en-US"/>
              </w:rPr>
              <w:t xml:space="preserve"> Jaká část těla byla ozářena? </w:t>
            </w:r>
            <w:r w:rsidR="004244EA" w:rsidRPr="00363D88">
              <w:rPr>
                <w:rFonts w:ascii="Calibri" w:eastAsia="Calibri" w:hAnsi="Calibri" w:cs="Calibri"/>
                <w:bCs/>
                <w:iCs/>
                <w:color w:val="000000"/>
                <w:sz w:val="22"/>
                <w:szCs w:val="22"/>
                <w:lang w:eastAsia="en-US"/>
              </w:rPr>
              <w:t>K</w:t>
            </w:r>
            <w:r w:rsidRPr="00363D88">
              <w:rPr>
                <w:rFonts w:ascii="Calibri" w:eastAsia="Calibri" w:hAnsi="Calibri" w:cs="Calibri"/>
                <w:bCs/>
                <w:iCs/>
                <w:color w:val="000000"/>
                <w:sz w:val="22"/>
                <w:szCs w:val="22"/>
                <w:lang w:eastAsia="en-US"/>
              </w:rPr>
              <w:t>dy</w:t>
            </w:r>
            <w:r w:rsidR="00252349" w:rsidRPr="00363D88">
              <w:rPr>
                <w:rFonts w:ascii="Calibri" w:eastAsia="Calibri" w:hAnsi="Calibri" w:cs="Calibri"/>
                <w:bCs/>
                <w:iCs/>
                <w:color w:val="000000"/>
                <w:sz w:val="22"/>
                <w:szCs w:val="22"/>
                <w:lang w:eastAsia="en-US"/>
              </w:rPr>
              <w:t>?</w:t>
            </w:r>
          </w:p>
          <w:p w14:paraId="53C9C55B" w14:textId="01B444E8" w:rsidR="00252349" w:rsidRPr="00363D88" w:rsidRDefault="00252349" w:rsidP="00252349">
            <w:pPr>
              <w:spacing w:line="100" w:lineRule="atLeast"/>
              <w:rPr>
                <w:rFonts w:ascii="Calibri" w:eastAsia="Calibri" w:hAnsi="Calibri" w:cs="Calibri"/>
                <w:bCs/>
                <w:iCs/>
                <w:color w:val="000000"/>
                <w:sz w:val="22"/>
                <w:szCs w:val="22"/>
                <w:lang w:eastAsia="en-US"/>
              </w:rPr>
            </w:pPr>
          </w:p>
        </w:tc>
        <w:tc>
          <w:tcPr>
            <w:tcW w:w="1161" w:type="dxa"/>
            <w:shd w:val="clear" w:color="auto" w:fill="auto"/>
          </w:tcPr>
          <w:p w14:paraId="7EA52619" w14:textId="6E03B795"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 w:val="0"/>
                <w:bCs/>
                <w:sz w:val="21"/>
                <w:szCs w:val="21"/>
                <w:lang w:val="en-GB" w:eastAsia="en-US"/>
              </w:rPr>
              <w:object w:dxaOrig="1440" w:dyaOrig="1440" w14:anchorId="53B1C0FA">
                <v:shape id="_x0000_i1182" type="#_x0000_t75" style="width:47.25pt;height:20.25pt" o:ole="">
                  <v:imagedata r:id="rId27" o:title=""/>
                </v:shape>
                <w:control r:id="rId49" w:name="FDG2212" w:shapeid="_x0000_i1182"/>
              </w:object>
            </w:r>
          </w:p>
        </w:tc>
        <w:tc>
          <w:tcPr>
            <w:tcW w:w="1173" w:type="dxa"/>
            <w:shd w:val="clear" w:color="auto" w:fill="auto"/>
          </w:tcPr>
          <w:p w14:paraId="20B37875" w14:textId="50B94918"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 w:val="0"/>
                <w:bCs/>
                <w:sz w:val="21"/>
                <w:szCs w:val="21"/>
                <w:lang w:val="en-GB" w:eastAsia="en-US"/>
              </w:rPr>
              <w:object w:dxaOrig="1440" w:dyaOrig="1440" w14:anchorId="5BFA9E7D">
                <v:shape id="_x0000_i1186" type="#_x0000_t75" style="width:47.25pt;height:20.25pt" o:ole="">
                  <v:imagedata r:id="rId22" o:title=""/>
                </v:shape>
                <w:control r:id="rId50" w:name="FDG21212" w:shapeid="_x0000_i1186"/>
              </w:object>
            </w:r>
          </w:p>
        </w:tc>
        <w:tc>
          <w:tcPr>
            <w:tcW w:w="1413" w:type="dxa"/>
            <w:shd w:val="clear" w:color="auto" w:fill="auto"/>
          </w:tcPr>
          <w:p w14:paraId="2020DF39" w14:textId="3EFEF815"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 w:val="0"/>
                <w:bCs/>
                <w:sz w:val="21"/>
                <w:szCs w:val="21"/>
                <w:lang w:val="en-GB" w:eastAsia="en-US"/>
              </w:rPr>
              <w:object w:dxaOrig="1440" w:dyaOrig="1440" w14:anchorId="35DCFFFA">
                <v:shape id="_x0000_i1187" type="#_x0000_t75" style="width:47.25pt;height:20.25pt" o:ole="">
                  <v:imagedata r:id="rId51" o:title=""/>
                </v:shape>
                <w:control r:id="rId52" w:name="FDG211112" w:shapeid="_x0000_i1187"/>
              </w:object>
            </w:r>
          </w:p>
        </w:tc>
      </w:tr>
      <w:tr w:rsidR="00097BD6" w:rsidRPr="005C031E" w14:paraId="4B681914" w14:textId="77777777" w:rsidTr="006A01A6">
        <w:trPr>
          <w:trHeight w:val="538"/>
        </w:trPr>
        <w:tc>
          <w:tcPr>
            <w:tcW w:w="6738" w:type="dxa"/>
            <w:gridSpan w:val="6"/>
            <w:shd w:val="clear" w:color="auto" w:fill="auto"/>
          </w:tcPr>
          <w:p w14:paraId="27FE67CD" w14:textId="66D16091" w:rsidR="00097BD6" w:rsidRPr="00681AA6" w:rsidRDefault="00097BD6" w:rsidP="00097BD6">
            <w:pPr>
              <w:spacing w:line="100" w:lineRule="atLeast"/>
              <w:rPr>
                <w:rFonts w:ascii="Calibri" w:eastAsia="Calibri" w:hAnsi="Calibri" w:cs="Calibri"/>
                <w:bCs/>
                <w:iCs/>
                <w:color w:val="000000"/>
                <w:sz w:val="22"/>
                <w:szCs w:val="22"/>
                <w:lang w:eastAsia="en-US"/>
              </w:rPr>
            </w:pPr>
            <w:r w:rsidRPr="00681AA6">
              <w:rPr>
                <w:rFonts w:ascii="Calibri" w:eastAsia="Calibri" w:hAnsi="Calibri" w:cs="Calibri"/>
                <w:bCs/>
                <w:iCs/>
                <w:color w:val="000000"/>
                <w:sz w:val="22"/>
                <w:szCs w:val="22"/>
                <w:lang w:eastAsia="en-US"/>
              </w:rPr>
              <w:t>Podstoupil/a jste chemoterapii</w:t>
            </w:r>
            <w:r w:rsidR="004244EA" w:rsidRPr="00681AA6">
              <w:rPr>
                <w:rFonts w:ascii="Calibri" w:eastAsia="Calibri" w:hAnsi="Calibri" w:cs="Calibri"/>
                <w:bCs/>
                <w:iCs/>
                <w:color w:val="000000"/>
                <w:sz w:val="22"/>
                <w:szCs w:val="22"/>
                <w:lang w:eastAsia="en-US"/>
              </w:rPr>
              <w:t>?</w:t>
            </w:r>
            <w:r w:rsidRPr="00681AA6">
              <w:rPr>
                <w:rFonts w:ascii="Calibri" w:eastAsia="Calibri" w:hAnsi="Calibri" w:cs="Calibri"/>
                <w:bCs/>
                <w:iCs/>
                <w:color w:val="000000"/>
                <w:sz w:val="22"/>
                <w:szCs w:val="22"/>
                <w:lang w:eastAsia="en-US"/>
              </w:rPr>
              <w:t xml:space="preserve"> </w:t>
            </w:r>
            <w:r w:rsidR="004244EA" w:rsidRPr="00681AA6">
              <w:rPr>
                <w:rFonts w:ascii="Calibri" w:eastAsia="Calibri" w:hAnsi="Calibri" w:cs="Calibri"/>
                <w:bCs/>
                <w:iCs/>
                <w:color w:val="000000"/>
                <w:sz w:val="22"/>
                <w:szCs w:val="22"/>
                <w:lang w:eastAsia="en-US"/>
              </w:rPr>
              <w:t>K</w:t>
            </w:r>
            <w:r w:rsidRPr="00681AA6">
              <w:rPr>
                <w:rFonts w:ascii="Calibri" w:eastAsia="Calibri" w:hAnsi="Calibri" w:cs="Calibri"/>
                <w:bCs/>
                <w:iCs/>
                <w:color w:val="000000"/>
                <w:sz w:val="22"/>
                <w:szCs w:val="22"/>
                <w:lang w:eastAsia="en-US"/>
              </w:rPr>
              <w:t xml:space="preserve">dy </w:t>
            </w:r>
            <w:r w:rsidR="004244EA" w:rsidRPr="00681AA6">
              <w:rPr>
                <w:rFonts w:ascii="Calibri" w:eastAsia="Calibri" w:hAnsi="Calibri" w:cs="Calibri"/>
                <w:bCs/>
                <w:iCs/>
                <w:color w:val="000000"/>
                <w:sz w:val="22"/>
                <w:szCs w:val="22"/>
                <w:lang w:eastAsia="en-US"/>
              </w:rPr>
              <w:t>skončila poslední</w:t>
            </w:r>
            <w:r w:rsidRPr="00681AA6">
              <w:rPr>
                <w:rFonts w:ascii="Calibri" w:eastAsia="Calibri" w:hAnsi="Calibri" w:cs="Calibri"/>
                <w:bCs/>
                <w:iCs/>
                <w:color w:val="000000"/>
                <w:sz w:val="22"/>
                <w:szCs w:val="22"/>
                <w:lang w:eastAsia="en-US"/>
              </w:rPr>
              <w:t>?</w:t>
            </w:r>
          </w:p>
        </w:tc>
        <w:tc>
          <w:tcPr>
            <w:tcW w:w="1161" w:type="dxa"/>
            <w:shd w:val="clear" w:color="auto" w:fill="auto"/>
          </w:tcPr>
          <w:p w14:paraId="65E0F584" w14:textId="1E94A2C2" w:rsidR="00097BD6" w:rsidRPr="005C031E" w:rsidRDefault="00097BD6" w:rsidP="00097BD6">
            <w:pPr>
              <w:pStyle w:val="Nzev"/>
              <w:tabs>
                <w:tab w:val="left" w:pos="930"/>
              </w:tabs>
              <w:jc w:val="left"/>
              <w:rPr>
                <w:rFonts w:ascii="Calibri" w:hAnsi="Calibri" w:cs="Calibri"/>
                <w:b w:val="0"/>
                <w:caps w:val="0"/>
                <w:sz w:val="22"/>
                <w:szCs w:val="22"/>
              </w:rPr>
            </w:pPr>
            <w:r w:rsidRPr="00097BD6">
              <w:rPr>
                <w:rFonts w:ascii="Calibri" w:eastAsia="Calibri" w:hAnsi="Calibri" w:cs="Mongolian Baiti"/>
                <w:sz w:val="21"/>
                <w:szCs w:val="21"/>
                <w:lang w:val="en-GB" w:eastAsia="en-US"/>
              </w:rPr>
              <w:object w:dxaOrig="1440" w:dyaOrig="1440" w14:anchorId="3BB0EA17">
                <v:shape id="_x0000_i1188" type="#_x0000_t75" style="width:47.25pt;height:20.25pt" o:ole="">
                  <v:imagedata r:id="rId20" o:title=""/>
                </v:shape>
                <w:control r:id="rId53" w:name="FDG2213" w:shapeid="_x0000_i1188"/>
              </w:object>
            </w:r>
          </w:p>
        </w:tc>
        <w:tc>
          <w:tcPr>
            <w:tcW w:w="1173" w:type="dxa"/>
            <w:shd w:val="clear" w:color="auto" w:fill="auto"/>
          </w:tcPr>
          <w:p w14:paraId="0237C530" w14:textId="2194FDB3" w:rsidR="00097BD6" w:rsidRPr="005C031E" w:rsidRDefault="00097BD6" w:rsidP="00097BD6">
            <w:pPr>
              <w:pStyle w:val="Nzev"/>
              <w:tabs>
                <w:tab w:val="left" w:pos="930"/>
              </w:tabs>
              <w:jc w:val="left"/>
              <w:rPr>
                <w:rFonts w:ascii="Calibri" w:hAnsi="Calibri" w:cs="Calibri"/>
                <w:b w:val="0"/>
                <w:caps w:val="0"/>
                <w:sz w:val="22"/>
                <w:szCs w:val="22"/>
              </w:rPr>
            </w:pPr>
            <w:r w:rsidRPr="00097BD6">
              <w:rPr>
                <w:rFonts w:ascii="Calibri" w:eastAsia="Calibri" w:hAnsi="Calibri" w:cs="Mongolian Baiti"/>
                <w:sz w:val="21"/>
                <w:szCs w:val="21"/>
                <w:lang w:val="en-GB" w:eastAsia="en-US"/>
              </w:rPr>
              <w:object w:dxaOrig="1440" w:dyaOrig="1440" w14:anchorId="6D088D43">
                <v:shape id="_x0000_i1192" type="#_x0000_t75" style="width:47.25pt;height:20.25pt" o:ole="">
                  <v:imagedata r:id="rId22" o:title=""/>
                </v:shape>
                <w:control r:id="rId54" w:name="FDG21213" w:shapeid="_x0000_i1192"/>
              </w:object>
            </w:r>
          </w:p>
        </w:tc>
        <w:tc>
          <w:tcPr>
            <w:tcW w:w="1413" w:type="dxa"/>
            <w:shd w:val="clear" w:color="auto" w:fill="auto"/>
          </w:tcPr>
          <w:p w14:paraId="30947C0F" w14:textId="12656F99" w:rsidR="00097BD6" w:rsidRPr="005C031E" w:rsidRDefault="00097BD6" w:rsidP="00097BD6">
            <w:pPr>
              <w:pStyle w:val="Nzev"/>
              <w:tabs>
                <w:tab w:val="left" w:pos="930"/>
              </w:tabs>
              <w:jc w:val="left"/>
              <w:rPr>
                <w:rFonts w:ascii="Calibri" w:hAnsi="Calibri" w:cs="Calibri"/>
                <w:b w:val="0"/>
                <w:caps w:val="0"/>
                <w:sz w:val="22"/>
                <w:szCs w:val="22"/>
              </w:rPr>
            </w:pPr>
            <w:r w:rsidRPr="00097BD6">
              <w:rPr>
                <w:rFonts w:ascii="Calibri" w:eastAsia="Calibri" w:hAnsi="Calibri" w:cs="Mongolian Baiti"/>
                <w:sz w:val="21"/>
                <w:szCs w:val="21"/>
                <w:lang w:val="en-GB" w:eastAsia="en-US"/>
              </w:rPr>
              <w:object w:dxaOrig="1440" w:dyaOrig="1440" w14:anchorId="47D02BFC">
                <v:shape id="_x0000_i1193" type="#_x0000_t75" style="width:47.25pt;height:20.25pt" o:ole="">
                  <v:imagedata r:id="rId55" o:title=""/>
                </v:shape>
                <w:control r:id="rId56" w:name="FDG211113" w:shapeid="_x0000_i1193"/>
              </w:object>
            </w:r>
          </w:p>
        </w:tc>
      </w:tr>
    </w:tbl>
    <w:p w14:paraId="5059B8AF" w14:textId="77777777" w:rsidR="0081590F" w:rsidRDefault="0081590F" w:rsidP="00097BD6">
      <w:pPr>
        <w:spacing w:line="288" w:lineRule="auto"/>
        <w:jc w:val="both"/>
        <w:rPr>
          <w:rFonts w:ascii="Calibri" w:hAnsi="Calibri" w:cs="Calibri"/>
          <w:sz w:val="10"/>
          <w:szCs w:val="10"/>
        </w:rPr>
      </w:pPr>
    </w:p>
    <w:p w14:paraId="7FEE1942" w14:textId="29BC3A31" w:rsidR="00B53B3A" w:rsidRPr="005C031E" w:rsidRDefault="00B53B3A" w:rsidP="00097BD6">
      <w:pPr>
        <w:spacing w:line="100" w:lineRule="atLeast"/>
        <w:jc w:val="both"/>
        <w:rPr>
          <w:rFonts w:ascii="Calibri" w:hAnsi="Calibri" w:cs="Calibri"/>
          <w:b/>
          <w:sz w:val="22"/>
          <w:szCs w:val="22"/>
        </w:rPr>
      </w:pPr>
      <w:r w:rsidRPr="005C031E">
        <w:rPr>
          <w:rFonts w:ascii="Calibri" w:hAnsi="Calibri" w:cs="Calibri"/>
          <w:b/>
          <w:sz w:val="22"/>
          <w:szCs w:val="22"/>
        </w:rPr>
        <w:t xml:space="preserve">Léčíte se s onemocněním / </w:t>
      </w:r>
      <w:r w:rsidR="00584013">
        <w:rPr>
          <w:rFonts w:ascii="Calibri" w:hAnsi="Calibri" w:cs="Calibri"/>
          <w:b/>
          <w:sz w:val="22"/>
          <w:szCs w:val="22"/>
        </w:rPr>
        <w:t>vyskytly se u vás</w:t>
      </w:r>
      <w:r w:rsidR="004244EA">
        <w:rPr>
          <w:rFonts w:ascii="Calibri" w:hAnsi="Calibri" w:cs="Calibri"/>
          <w:b/>
          <w:sz w:val="22"/>
          <w:szCs w:val="22"/>
        </w:rPr>
        <w:t xml:space="preserve"> </w:t>
      </w:r>
      <w:r w:rsidR="000F5B30" w:rsidRPr="005C031E">
        <w:rPr>
          <w:rFonts w:ascii="Calibri" w:hAnsi="Calibri" w:cs="Calibri"/>
          <w:b/>
          <w:sz w:val="22"/>
          <w:szCs w:val="22"/>
        </w:rPr>
        <w:t>onemocnění</w:t>
      </w:r>
      <w:r w:rsidRPr="005C031E">
        <w:rPr>
          <w:rFonts w:ascii="Calibri" w:hAnsi="Calibri" w:cs="Calibri"/>
          <w:b/>
          <w:sz w:val="22"/>
          <w:szCs w:val="22"/>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2"/>
        <w:gridCol w:w="1162"/>
        <w:gridCol w:w="1161"/>
        <w:gridCol w:w="1415"/>
      </w:tblGrid>
      <w:tr w:rsidR="00097BD6" w:rsidRPr="005C031E" w14:paraId="5FE69F9C" w14:textId="77777777" w:rsidTr="00363D88">
        <w:trPr>
          <w:trHeight w:val="369"/>
        </w:trPr>
        <w:tc>
          <w:tcPr>
            <w:tcW w:w="6752" w:type="dxa"/>
            <w:shd w:val="clear" w:color="auto" w:fill="auto"/>
            <w:vAlign w:val="center"/>
          </w:tcPr>
          <w:p w14:paraId="6C4BF2BC" w14:textId="470AF383" w:rsidR="00097BD6" w:rsidRPr="005C031E" w:rsidRDefault="006269C1" w:rsidP="00097BD6">
            <w:pPr>
              <w:spacing w:line="100" w:lineRule="atLeast"/>
              <w:rPr>
                <w:rFonts w:ascii="Calibri" w:eastAsia="Calibri" w:hAnsi="Calibri" w:cs="Calibri"/>
                <w:bCs/>
                <w:iCs/>
                <w:color w:val="000000"/>
                <w:sz w:val="22"/>
                <w:szCs w:val="22"/>
                <w:lang w:eastAsia="en-US"/>
              </w:rPr>
            </w:pPr>
            <w:r>
              <w:rPr>
                <w:rFonts w:ascii="Calibri" w:eastAsia="Calibri" w:hAnsi="Calibri" w:cs="Calibri"/>
                <w:bCs/>
                <w:iCs/>
                <w:color w:val="000000"/>
                <w:sz w:val="22"/>
                <w:szCs w:val="22"/>
                <w:lang w:eastAsia="en-US"/>
              </w:rPr>
              <w:t xml:space="preserve">onemocnění </w:t>
            </w:r>
            <w:r w:rsidR="00097BD6" w:rsidRPr="005C031E">
              <w:rPr>
                <w:rFonts w:ascii="Calibri" w:eastAsia="Calibri" w:hAnsi="Calibri" w:cs="Calibri"/>
                <w:bCs/>
                <w:iCs/>
                <w:color w:val="000000"/>
                <w:sz w:val="22"/>
                <w:szCs w:val="22"/>
                <w:lang w:eastAsia="en-US"/>
              </w:rPr>
              <w:t>ledvin</w:t>
            </w:r>
          </w:p>
        </w:tc>
        <w:tc>
          <w:tcPr>
            <w:tcW w:w="1162" w:type="dxa"/>
            <w:shd w:val="clear" w:color="auto" w:fill="auto"/>
          </w:tcPr>
          <w:p w14:paraId="38ABF695" w14:textId="1EC387FD" w:rsidR="00097BD6" w:rsidRPr="005C031E" w:rsidRDefault="00097BD6" w:rsidP="00097BD6">
            <w:pPr>
              <w:pStyle w:val="Nzev"/>
              <w:tabs>
                <w:tab w:val="left" w:pos="930"/>
              </w:tabs>
              <w:jc w:val="left"/>
              <w:rPr>
                <w:rFonts w:ascii="Calibri" w:hAnsi="Calibri" w:cs="Calibri"/>
                <w:b w:val="0"/>
                <w:caps w:val="0"/>
                <w:sz w:val="22"/>
                <w:szCs w:val="22"/>
              </w:rPr>
            </w:pPr>
            <w:r w:rsidRPr="00097BD6">
              <w:rPr>
                <w:rFonts w:ascii="Calibri" w:eastAsia="Calibri" w:hAnsi="Calibri" w:cs="Mongolian Baiti"/>
                <w:sz w:val="21"/>
                <w:szCs w:val="21"/>
                <w:lang w:val="en-GB" w:eastAsia="en-US"/>
              </w:rPr>
              <w:object w:dxaOrig="1440" w:dyaOrig="1440" w14:anchorId="6E5659E2">
                <v:shape id="_x0000_i1194" type="#_x0000_t75" style="width:47.25pt;height:20.25pt" o:ole="">
                  <v:imagedata r:id="rId20" o:title=""/>
                </v:shape>
                <w:control r:id="rId57" w:name="FDG2214" w:shapeid="_x0000_i1194"/>
              </w:object>
            </w:r>
          </w:p>
        </w:tc>
        <w:tc>
          <w:tcPr>
            <w:tcW w:w="1161" w:type="dxa"/>
            <w:shd w:val="clear" w:color="auto" w:fill="auto"/>
          </w:tcPr>
          <w:p w14:paraId="381F7557" w14:textId="05421C23" w:rsidR="00097BD6" w:rsidRPr="005C031E" w:rsidRDefault="00097BD6" w:rsidP="00097BD6">
            <w:pPr>
              <w:pStyle w:val="Nzev"/>
              <w:tabs>
                <w:tab w:val="left" w:pos="930"/>
              </w:tabs>
              <w:jc w:val="left"/>
              <w:rPr>
                <w:rFonts w:ascii="Calibri" w:hAnsi="Calibri" w:cs="Calibri"/>
                <w:b w:val="0"/>
                <w:caps w:val="0"/>
                <w:sz w:val="22"/>
                <w:szCs w:val="22"/>
              </w:rPr>
            </w:pPr>
            <w:r w:rsidRPr="00097BD6">
              <w:rPr>
                <w:rFonts w:ascii="Calibri" w:eastAsia="Calibri" w:hAnsi="Calibri" w:cs="Mongolian Baiti"/>
                <w:sz w:val="21"/>
                <w:szCs w:val="21"/>
                <w:lang w:val="en-GB" w:eastAsia="en-US"/>
              </w:rPr>
              <w:object w:dxaOrig="1440" w:dyaOrig="1440" w14:anchorId="50D2AADE">
                <v:shape id="_x0000_i1198" type="#_x0000_t75" style="width:47.25pt;height:20.25pt" o:ole="">
                  <v:imagedata r:id="rId22" o:title=""/>
                </v:shape>
                <w:control r:id="rId58" w:name="FDG21214" w:shapeid="_x0000_i1198"/>
              </w:object>
            </w:r>
          </w:p>
        </w:tc>
        <w:tc>
          <w:tcPr>
            <w:tcW w:w="1415" w:type="dxa"/>
            <w:shd w:val="clear" w:color="auto" w:fill="auto"/>
          </w:tcPr>
          <w:p w14:paraId="29E561D3" w14:textId="6BE2E015" w:rsidR="00097BD6" w:rsidRPr="005C031E" w:rsidRDefault="00097BD6" w:rsidP="00097BD6">
            <w:pPr>
              <w:pStyle w:val="Nzev"/>
              <w:tabs>
                <w:tab w:val="left" w:pos="930"/>
              </w:tabs>
              <w:jc w:val="left"/>
              <w:rPr>
                <w:rFonts w:ascii="Calibri" w:hAnsi="Calibri" w:cs="Calibri"/>
                <w:b w:val="0"/>
                <w:caps w:val="0"/>
                <w:sz w:val="22"/>
                <w:szCs w:val="22"/>
              </w:rPr>
            </w:pPr>
            <w:r w:rsidRPr="00097BD6">
              <w:rPr>
                <w:rFonts w:ascii="Calibri" w:eastAsia="Calibri" w:hAnsi="Calibri" w:cs="Mongolian Baiti"/>
                <w:sz w:val="21"/>
                <w:szCs w:val="21"/>
                <w:lang w:val="en-GB" w:eastAsia="en-US"/>
              </w:rPr>
              <w:object w:dxaOrig="1440" w:dyaOrig="1440" w14:anchorId="7C748470">
                <v:shape id="_x0000_i1199" type="#_x0000_t75" style="width:47.25pt;height:20.25pt" o:ole="">
                  <v:imagedata r:id="rId59" o:title=""/>
                </v:shape>
                <w:control r:id="rId60" w:name="FDG211114" w:shapeid="_x0000_i1199"/>
              </w:object>
            </w:r>
          </w:p>
        </w:tc>
      </w:tr>
      <w:tr w:rsidR="00097BD6" w:rsidRPr="00681AA6" w14:paraId="583A31F9" w14:textId="77777777" w:rsidTr="00363D88">
        <w:trPr>
          <w:trHeight w:val="369"/>
        </w:trPr>
        <w:tc>
          <w:tcPr>
            <w:tcW w:w="6752" w:type="dxa"/>
            <w:shd w:val="clear" w:color="auto" w:fill="auto"/>
            <w:vAlign w:val="center"/>
          </w:tcPr>
          <w:p w14:paraId="2D861A36" w14:textId="64D51190" w:rsidR="00097BD6" w:rsidRPr="00681AA6" w:rsidRDefault="006269C1" w:rsidP="00097BD6">
            <w:pPr>
              <w:spacing w:line="100" w:lineRule="atLeast"/>
              <w:rPr>
                <w:rFonts w:ascii="Calibri" w:eastAsia="Calibri" w:hAnsi="Calibri" w:cs="Calibri"/>
                <w:bCs/>
                <w:iCs/>
                <w:color w:val="000000"/>
                <w:sz w:val="22"/>
                <w:szCs w:val="22"/>
                <w:lang w:eastAsia="en-US"/>
              </w:rPr>
            </w:pPr>
            <w:r>
              <w:rPr>
                <w:rFonts w:ascii="Calibri" w:eastAsia="Calibri" w:hAnsi="Calibri" w:cs="Calibri"/>
                <w:bCs/>
                <w:iCs/>
                <w:color w:val="000000"/>
                <w:sz w:val="22"/>
                <w:szCs w:val="22"/>
                <w:lang w:eastAsia="en-US"/>
              </w:rPr>
              <w:t xml:space="preserve">onemocnění </w:t>
            </w:r>
            <w:r w:rsidR="00097BD6" w:rsidRPr="00681AA6">
              <w:rPr>
                <w:rFonts w:ascii="Calibri" w:eastAsia="Calibri" w:hAnsi="Calibri" w:cs="Calibri"/>
                <w:bCs/>
                <w:iCs/>
                <w:color w:val="000000"/>
                <w:sz w:val="22"/>
                <w:szCs w:val="22"/>
                <w:lang w:eastAsia="en-US"/>
              </w:rPr>
              <w:t>štítné žlázy</w:t>
            </w:r>
          </w:p>
        </w:tc>
        <w:tc>
          <w:tcPr>
            <w:tcW w:w="1162" w:type="dxa"/>
            <w:shd w:val="clear" w:color="auto" w:fill="auto"/>
          </w:tcPr>
          <w:p w14:paraId="0CA84ABC" w14:textId="1BD697C1"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sz w:val="21"/>
                <w:szCs w:val="21"/>
                <w:lang w:val="en-GB" w:eastAsia="en-US"/>
              </w:rPr>
              <w:object w:dxaOrig="1440" w:dyaOrig="1440" w14:anchorId="2580F3E8">
                <v:shape id="_x0000_i1200" type="#_x0000_t75" style="width:47.25pt;height:20.25pt" o:ole="">
                  <v:imagedata r:id="rId44" o:title=""/>
                </v:shape>
                <w:control r:id="rId61" w:name="FDG2215" w:shapeid="_x0000_i1200"/>
              </w:object>
            </w:r>
          </w:p>
        </w:tc>
        <w:tc>
          <w:tcPr>
            <w:tcW w:w="1161" w:type="dxa"/>
            <w:shd w:val="clear" w:color="auto" w:fill="auto"/>
          </w:tcPr>
          <w:p w14:paraId="2F47BBDB" w14:textId="2BA2231C"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sz w:val="21"/>
                <w:szCs w:val="21"/>
                <w:lang w:val="en-GB" w:eastAsia="en-US"/>
              </w:rPr>
              <w:object w:dxaOrig="1440" w:dyaOrig="1440" w14:anchorId="0CC066B9">
                <v:shape id="_x0000_i1204" type="#_x0000_t75" style="width:47.25pt;height:20.25pt" o:ole="">
                  <v:imagedata r:id="rId22" o:title=""/>
                </v:shape>
                <w:control r:id="rId62" w:name="FDG21215" w:shapeid="_x0000_i1204"/>
              </w:object>
            </w:r>
          </w:p>
        </w:tc>
        <w:tc>
          <w:tcPr>
            <w:tcW w:w="1415" w:type="dxa"/>
            <w:shd w:val="clear" w:color="auto" w:fill="auto"/>
          </w:tcPr>
          <w:p w14:paraId="6DFE84D1" w14:textId="6C5B36DB"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sz w:val="21"/>
                <w:szCs w:val="21"/>
                <w:lang w:val="en-GB" w:eastAsia="en-US"/>
              </w:rPr>
              <w:object w:dxaOrig="1440" w:dyaOrig="1440" w14:anchorId="3D73A063">
                <v:shape id="_x0000_i1205" type="#_x0000_t75" style="width:47.25pt;height:20.25pt" o:ole="">
                  <v:imagedata r:id="rId47" o:title=""/>
                </v:shape>
                <w:control r:id="rId63" w:name="FDG211115" w:shapeid="_x0000_i1205"/>
              </w:object>
            </w:r>
          </w:p>
        </w:tc>
      </w:tr>
      <w:tr w:rsidR="00097BD6" w:rsidRPr="00681AA6" w14:paraId="5C0A7E76" w14:textId="77777777" w:rsidTr="00363D88">
        <w:trPr>
          <w:trHeight w:val="369"/>
        </w:trPr>
        <w:tc>
          <w:tcPr>
            <w:tcW w:w="6752" w:type="dxa"/>
            <w:shd w:val="clear" w:color="auto" w:fill="auto"/>
            <w:vAlign w:val="center"/>
          </w:tcPr>
          <w:p w14:paraId="4B9BF499" w14:textId="401C7498" w:rsidR="00097BD6" w:rsidRPr="00681AA6" w:rsidRDefault="00097BD6" w:rsidP="00097BD6">
            <w:pPr>
              <w:spacing w:line="100" w:lineRule="atLeast"/>
              <w:rPr>
                <w:rFonts w:ascii="Calibri" w:eastAsia="Calibri" w:hAnsi="Calibri" w:cs="Calibri"/>
                <w:bCs/>
                <w:iCs/>
                <w:color w:val="000000"/>
                <w:sz w:val="22"/>
                <w:szCs w:val="22"/>
                <w:lang w:eastAsia="en-US"/>
              </w:rPr>
            </w:pPr>
            <w:r w:rsidRPr="00681AA6">
              <w:rPr>
                <w:rFonts w:ascii="Calibri" w:hAnsi="Calibri" w:cs="Calibri"/>
                <w:sz w:val="22"/>
                <w:szCs w:val="22"/>
              </w:rPr>
              <w:t>diabete</w:t>
            </w:r>
            <w:r w:rsidR="00584013" w:rsidRPr="00681AA6">
              <w:rPr>
                <w:rFonts w:ascii="Calibri" w:hAnsi="Calibri" w:cs="Calibri"/>
                <w:sz w:val="22"/>
                <w:szCs w:val="22"/>
              </w:rPr>
              <w:t>s</w:t>
            </w:r>
            <w:r w:rsidRPr="00681AA6">
              <w:rPr>
                <w:rFonts w:ascii="Calibri" w:hAnsi="Calibri" w:cs="Calibri"/>
                <w:sz w:val="22"/>
                <w:szCs w:val="22"/>
              </w:rPr>
              <w:t xml:space="preserve"> mellit</w:t>
            </w:r>
            <w:r w:rsidR="00584013" w:rsidRPr="00681AA6">
              <w:rPr>
                <w:rFonts w:ascii="Calibri" w:hAnsi="Calibri" w:cs="Calibri"/>
                <w:sz w:val="22"/>
                <w:szCs w:val="22"/>
              </w:rPr>
              <w:t>us</w:t>
            </w:r>
            <w:r w:rsidRPr="00681AA6">
              <w:rPr>
                <w:rFonts w:ascii="Calibri" w:hAnsi="Calibri" w:cs="Calibri"/>
                <w:sz w:val="22"/>
                <w:szCs w:val="22"/>
              </w:rPr>
              <w:t xml:space="preserve"> - cukrovk</w:t>
            </w:r>
            <w:r w:rsidR="00584013" w:rsidRPr="00681AA6">
              <w:rPr>
                <w:rFonts w:ascii="Calibri" w:hAnsi="Calibri" w:cs="Calibri"/>
                <w:sz w:val="22"/>
                <w:szCs w:val="22"/>
              </w:rPr>
              <w:t>a</w:t>
            </w:r>
          </w:p>
        </w:tc>
        <w:tc>
          <w:tcPr>
            <w:tcW w:w="1162" w:type="dxa"/>
            <w:shd w:val="clear" w:color="auto" w:fill="auto"/>
          </w:tcPr>
          <w:p w14:paraId="390374F0" w14:textId="3526AC36"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sz w:val="21"/>
                <w:szCs w:val="21"/>
                <w:lang w:val="en-GB" w:eastAsia="en-US"/>
              </w:rPr>
              <w:object w:dxaOrig="1440" w:dyaOrig="1440" w14:anchorId="3C387274">
                <v:shape id="_x0000_i1206" type="#_x0000_t75" style="width:47.25pt;height:20.25pt" o:ole="">
                  <v:imagedata r:id="rId20" o:title=""/>
                </v:shape>
                <w:control r:id="rId64" w:name="FDG2216" w:shapeid="_x0000_i1206"/>
              </w:object>
            </w:r>
          </w:p>
        </w:tc>
        <w:tc>
          <w:tcPr>
            <w:tcW w:w="1161" w:type="dxa"/>
            <w:shd w:val="clear" w:color="auto" w:fill="auto"/>
          </w:tcPr>
          <w:p w14:paraId="54A9EF7B" w14:textId="0F4CF51C"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sz w:val="21"/>
                <w:szCs w:val="21"/>
                <w:lang w:val="en-GB" w:eastAsia="en-US"/>
              </w:rPr>
              <w:object w:dxaOrig="1440" w:dyaOrig="1440" w14:anchorId="0576F62E">
                <v:shape id="_x0000_i1210" type="#_x0000_t75" style="width:47.25pt;height:20.25pt" o:ole="">
                  <v:imagedata r:id="rId22" o:title=""/>
                </v:shape>
                <w:control r:id="rId65" w:name="FDG21216" w:shapeid="_x0000_i1210"/>
              </w:object>
            </w:r>
          </w:p>
        </w:tc>
        <w:tc>
          <w:tcPr>
            <w:tcW w:w="1415" w:type="dxa"/>
            <w:shd w:val="clear" w:color="auto" w:fill="auto"/>
          </w:tcPr>
          <w:p w14:paraId="165528CA" w14:textId="1E08E3DC"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sz w:val="21"/>
                <w:szCs w:val="21"/>
                <w:lang w:val="en-GB" w:eastAsia="en-US"/>
              </w:rPr>
              <w:object w:dxaOrig="1440" w:dyaOrig="1440" w14:anchorId="0A162AAB">
                <v:shape id="_x0000_i1211" type="#_x0000_t75" style="width:47.25pt;height:20.25pt" o:ole="">
                  <v:imagedata r:id="rId66" o:title=""/>
                </v:shape>
                <w:control r:id="rId67" w:name="FDG211116" w:shapeid="_x0000_i1211"/>
              </w:object>
            </w:r>
          </w:p>
        </w:tc>
      </w:tr>
      <w:tr w:rsidR="00097BD6" w:rsidRPr="00681AA6" w14:paraId="2E768AAD" w14:textId="77777777" w:rsidTr="00363D88">
        <w:trPr>
          <w:trHeight w:val="369"/>
        </w:trPr>
        <w:tc>
          <w:tcPr>
            <w:tcW w:w="6752" w:type="dxa"/>
            <w:shd w:val="clear" w:color="auto" w:fill="auto"/>
            <w:vAlign w:val="center"/>
          </w:tcPr>
          <w:p w14:paraId="19A24DBC" w14:textId="23943120" w:rsidR="00097BD6" w:rsidRPr="00681AA6" w:rsidRDefault="00097BD6" w:rsidP="00097BD6">
            <w:pPr>
              <w:spacing w:line="100" w:lineRule="atLeast"/>
              <w:rPr>
                <w:rFonts w:ascii="Calibri" w:eastAsia="Calibri" w:hAnsi="Calibri" w:cs="Calibri"/>
                <w:bCs/>
                <w:iCs/>
                <w:color w:val="000000"/>
                <w:sz w:val="22"/>
                <w:szCs w:val="22"/>
                <w:lang w:eastAsia="en-US"/>
              </w:rPr>
            </w:pPr>
            <w:r w:rsidRPr="00681AA6">
              <w:rPr>
                <w:rFonts w:ascii="Calibri" w:hAnsi="Calibri" w:cs="Calibri"/>
                <w:sz w:val="22"/>
                <w:szCs w:val="22"/>
              </w:rPr>
              <w:t>mnohočetný myelom</w:t>
            </w:r>
          </w:p>
        </w:tc>
        <w:tc>
          <w:tcPr>
            <w:tcW w:w="1162" w:type="dxa"/>
            <w:shd w:val="clear" w:color="auto" w:fill="auto"/>
          </w:tcPr>
          <w:p w14:paraId="028CE91C" w14:textId="617F9F52"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sz w:val="21"/>
                <w:szCs w:val="21"/>
                <w:lang w:val="en-GB" w:eastAsia="en-US"/>
              </w:rPr>
              <w:object w:dxaOrig="1440" w:dyaOrig="1440" w14:anchorId="428092BC">
                <v:shape id="_x0000_i1212" type="#_x0000_t75" style="width:47.25pt;height:20.25pt" o:ole="">
                  <v:imagedata r:id="rId20" o:title=""/>
                </v:shape>
                <w:control r:id="rId68" w:name="FDG2217" w:shapeid="_x0000_i1212"/>
              </w:object>
            </w:r>
          </w:p>
        </w:tc>
        <w:tc>
          <w:tcPr>
            <w:tcW w:w="1161" w:type="dxa"/>
            <w:shd w:val="clear" w:color="auto" w:fill="auto"/>
          </w:tcPr>
          <w:p w14:paraId="72D79968" w14:textId="5D6D5845"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sz w:val="21"/>
                <w:szCs w:val="21"/>
                <w:lang w:val="en-GB" w:eastAsia="en-US"/>
              </w:rPr>
              <w:object w:dxaOrig="1440" w:dyaOrig="1440" w14:anchorId="5D828588">
                <v:shape id="_x0000_i1216" type="#_x0000_t75" style="width:47.25pt;height:20.25pt" o:ole="">
                  <v:imagedata r:id="rId22" o:title=""/>
                </v:shape>
                <w:control r:id="rId69" w:name="FDG21217" w:shapeid="_x0000_i1216"/>
              </w:object>
            </w:r>
          </w:p>
        </w:tc>
        <w:tc>
          <w:tcPr>
            <w:tcW w:w="1415" w:type="dxa"/>
            <w:shd w:val="clear" w:color="auto" w:fill="auto"/>
          </w:tcPr>
          <w:p w14:paraId="54251A80" w14:textId="713C86FB"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sz w:val="21"/>
                <w:szCs w:val="21"/>
                <w:lang w:val="en-GB" w:eastAsia="en-US"/>
              </w:rPr>
              <w:object w:dxaOrig="1440" w:dyaOrig="1440" w14:anchorId="562CB107">
                <v:shape id="_x0000_i1217" type="#_x0000_t75" style="width:47.25pt;height:20.25pt" o:ole="">
                  <v:imagedata r:id="rId70" o:title=""/>
                </v:shape>
                <w:control r:id="rId71" w:name="FDG211117" w:shapeid="_x0000_i1217"/>
              </w:object>
            </w:r>
          </w:p>
        </w:tc>
      </w:tr>
      <w:tr w:rsidR="00097BD6" w:rsidRPr="00681AA6" w14:paraId="481A1527" w14:textId="77777777" w:rsidTr="00363D88">
        <w:trPr>
          <w:trHeight w:val="369"/>
        </w:trPr>
        <w:tc>
          <w:tcPr>
            <w:tcW w:w="6752" w:type="dxa"/>
            <w:shd w:val="clear" w:color="auto" w:fill="auto"/>
            <w:vAlign w:val="center"/>
          </w:tcPr>
          <w:p w14:paraId="14B2D116" w14:textId="072D5D57" w:rsidR="00097BD6" w:rsidRPr="00681AA6" w:rsidRDefault="00097BD6" w:rsidP="00097BD6">
            <w:pPr>
              <w:spacing w:line="100" w:lineRule="atLeast"/>
              <w:rPr>
                <w:rFonts w:ascii="Calibri" w:eastAsia="Calibri" w:hAnsi="Calibri" w:cs="Calibri"/>
                <w:bCs/>
                <w:iCs/>
                <w:color w:val="000000"/>
                <w:sz w:val="22"/>
                <w:szCs w:val="22"/>
                <w:lang w:eastAsia="en-US"/>
              </w:rPr>
            </w:pPr>
            <w:r w:rsidRPr="00681AA6">
              <w:rPr>
                <w:rFonts w:ascii="Calibri" w:hAnsi="Calibri" w:cs="Calibri"/>
                <w:sz w:val="22"/>
                <w:szCs w:val="22"/>
              </w:rPr>
              <w:t>myasteni</w:t>
            </w:r>
            <w:r w:rsidR="00584013" w:rsidRPr="00681AA6">
              <w:rPr>
                <w:rFonts w:ascii="Calibri" w:hAnsi="Calibri" w:cs="Calibri"/>
                <w:sz w:val="22"/>
                <w:szCs w:val="22"/>
              </w:rPr>
              <w:t>a</w:t>
            </w:r>
            <w:r w:rsidRPr="00681AA6">
              <w:rPr>
                <w:rFonts w:ascii="Calibri" w:hAnsi="Calibri" w:cs="Calibri"/>
                <w:sz w:val="22"/>
                <w:szCs w:val="22"/>
              </w:rPr>
              <w:t xml:space="preserve"> gravis</w:t>
            </w:r>
          </w:p>
        </w:tc>
        <w:tc>
          <w:tcPr>
            <w:tcW w:w="1162" w:type="dxa"/>
            <w:shd w:val="clear" w:color="auto" w:fill="auto"/>
          </w:tcPr>
          <w:p w14:paraId="2B0C0259" w14:textId="5DEA409C"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sz w:val="21"/>
                <w:szCs w:val="21"/>
                <w:lang w:val="en-GB" w:eastAsia="en-US"/>
              </w:rPr>
              <w:object w:dxaOrig="1440" w:dyaOrig="1440" w14:anchorId="596F1495">
                <v:shape id="_x0000_i1218" type="#_x0000_t75" style="width:47.25pt;height:20.25pt" o:ole="">
                  <v:imagedata r:id="rId20" o:title=""/>
                </v:shape>
                <w:control r:id="rId72" w:name="FDG2218" w:shapeid="_x0000_i1218"/>
              </w:object>
            </w:r>
          </w:p>
        </w:tc>
        <w:tc>
          <w:tcPr>
            <w:tcW w:w="1161" w:type="dxa"/>
            <w:shd w:val="clear" w:color="auto" w:fill="auto"/>
          </w:tcPr>
          <w:p w14:paraId="06C2E382" w14:textId="5731F5E3"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sz w:val="21"/>
                <w:szCs w:val="21"/>
                <w:lang w:val="en-GB" w:eastAsia="en-US"/>
              </w:rPr>
              <w:object w:dxaOrig="1440" w:dyaOrig="1440" w14:anchorId="6A8D3560">
                <v:shape id="_x0000_i1222" type="#_x0000_t75" style="width:47.25pt;height:20.25pt" o:ole="">
                  <v:imagedata r:id="rId22" o:title=""/>
                </v:shape>
                <w:control r:id="rId73" w:name="FDG21218" w:shapeid="_x0000_i1222"/>
              </w:object>
            </w:r>
          </w:p>
        </w:tc>
        <w:tc>
          <w:tcPr>
            <w:tcW w:w="1415" w:type="dxa"/>
            <w:shd w:val="clear" w:color="auto" w:fill="auto"/>
          </w:tcPr>
          <w:p w14:paraId="7D9E972A" w14:textId="61A9C7C6"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sz w:val="21"/>
                <w:szCs w:val="21"/>
                <w:lang w:val="en-GB" w:eastAsia="en-US"/>
              </w:rPr>
              <w:object w:dxaOrig="1440" w:dyaOrig="1440" w14:anchorId="465B42E2">
                <v:shape id="_x0000_i1223" type="#_x0000_t75" style="width:47.25pt;height:20.25pt" o:ole="">
                  <v:imagedata r:id="rId74" o:title=""/>
                </v:shape>
                <w:control r:id="rId75" w:name="FDG211118" w:shapeid="_x0000_i1223"/>
              </w:object>
            </w:r>
          </w:p>
        </w:tc>
      </w:tr>
      <w:tr w:rsidR="00097BD6" w:rsidRPr="00681AA6" w14:paraId="17BDD8DD" w14:textId="77777777" w:rsidTr="00363D88">
        <w:trPr>
          <w:trHeight w:val="369"/>
        </w:trPr>
        <w:tc>
          <w:tcPr>
            <w:tcW w:w="6752" w:type="dxa"/>
            <w:shd w:val="clear" w:color="auto" w:fill="auto"/>
            <w:vAlign w:val="center"/>
          </w:tcPr>
          <w:p w14:paraId="4896F2C5" w14:textId="463DA224" w:rsidR="00097BD6" w:rsidRPr="00681AA6" w:rsidRDefault="00097BD6" w:rsidP="00097BD6">
            <w:pPr>
              <w:spacing w:line="100" w:lineRule="atLeast"/>
              <w:rPr>
                <w:rFonts w:ascii="Calibri" w:hAnsi="Calibri" w:cs="Calibri"/>
                <w:sz w:val="22"/>
                <w:szCs w:val="22"/>
              </w:rPr>
            </w:pPr>
            <w:r w:rsidRPr="00681AA6">
              <w:rPr>
                <w:rFonts w:ascii="Calibri" w:hAnsi="Calibri" w:cs="Calibri"/>
                <w:sz w:val="22"/>
                <w:szCs w:val="22"/>
              </w:rPr>
              <w:t>jin</w:t>
            </w:r>
            <w:r w:rsidR="004244EA" w:rsidRPr="00681AA6">
              <w:rPr>
                <w:rFonts w:ascii="Calibri" w:hAnsi="Calibri" w:cs="Calibri"/>
                <w:sz w:val="22"/>
                <w:szCs w:val="22"/>
              </w:rPr>
              <w:t xml:space="preserve">á </w:t>
            </w:r>
            <w:r w:rsidRPr="00681AA6">
              <w:rPr>
                <w:rFonts w:ascii="Calibri" w:hAnsi="Calibri" w:cs="Calibri"/>
                <w:sz w:val="22"/>
                <w:szCs w:val="22"/>
              </w:rPr>
              <w:t>onemocnění (epilepsie, jiné</w:t>
            </w:r>
            <w:r w:rsidR="004244EA" w:rsidRPr="00681AA6">
              <w:rPr>
                <w:rFonts w:ascii="Calibri" w:hAnsi="Calibri" w:cs="Calibri"/>
                <w:sz w:val="22"/>
                <w:szCs w:val="22"/>
              </w:rPr>
              <w:t>, …</w:t>
            </w:r>
            <w:r w:rsidRPr="00681AA6">
              <w:rPr>
                <w:rFonts w:ascii="Calibri" w:hAnsi="Calibri" w:cs="Calibri"/>
                <w:sz w:val="22"/>
                <w:szCs w:val="22"/>
              </w:rPr>
              <w:t>)</w:t>
            </w:r>
          </w:p>
          <w:p w14:paraId="2BAA4C6A" w14:textId="11518EC9" w:rsidR="00097BD6" w:rsidRPr="00681AA6" w:rsidRDefault="00097BD6" w:rsidP="000F25B6">
            <w:pPr>
              <w:pStyle w:val="Odstavecseseznamem"/>
              <w:numPr>
                <w:ilvl w:val="0"/>
                <w:numId w:val="36"/>
              </w:numPr>
              <w:spacing w:line="100" w:lineRule="atLeast"/>
              <w:ind w:left="462" w:hanging="257"/>
              <w:rPr>
                <w:rFonts w:ascii="Calibri" w:eastAsia="Calibri" w:hAnsi="Calibri" w:cs="Calibri"/>
                <w:bCs/>
                <w:iCs/>
                <w:color w:val="000000"/>
                <w:sz w:val="22"/>
                <w:szCs w:val="22"/>
                <w:lang w:eastAsia="en-US"/>
              </w:rPr>
            </w:pPr>
            <w:r w:rsidRPr="00681AA6">
              <w:rPr>
                <w:rFonts w:ascii="Calibri" w:eastAsia="Calibri" w:hAnsi="Calibri" w:cs="Calibri"/>
                <w:bCs/>
                <w:iCs/>
                <w:color w:val="000000"/>
                <w:sz w:val="22"/>
                <w:szCs w:val="22"/>
                <w:lang w:eastAsia="en-US"/>
              </w:rPr>
              <w:t>prosím uveďte:</w:t>
            </w:r>
          </w:p>
        </w:tc>
        <w:tc>
          <w:tcPr>
            <w:tcW w:w="1162" w:type="dxa"/>
            <w:shd w:val="clear" w:color="auto" w:fill="auto"/>
          </w:tcPr>
          <w:p w14:paraId="3F4250C8" w14:textId="2A5F762C"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sz w:val="21"/>
                <w:szCs w:val="21"/>
                <w:lang w:val="en-GB" w:eastAsia="en-US"/>
              </w:rPr>
              <w:object w:dxaOrig="1440" w:dyaOrig="1440" w14:anchorId="6153DA39">
                <v:shape id="_x0000_i1224" type="#_x0000_t75" style="width:47.25pt;height:20.25pt" o:ole="">
                  <v:imagedata r:id="rId44" o:title=""/>
                </v:shape>
                <w:control r:id="rId76" w:name="FDG2219" w:shapeid="_x0000_i1224"/>
              </w:object>
            </w:r>
          </w:p>
        </w:tc>
        <w:tc>
          <w:tcPr>
            <w:tcW w:w="1161" w:type="dxa"/>
            <w:shd w:val="clear" w:color="auto" w:fill="auto"/>
          </w:tcPr>
          <w:p w14:paraId="6E21CD10" w14:textId="2CBD6F2A"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sz w:val="21"/>
                <w:szCs w:val="21"/>
                <w:lang w:val="en-GB" w:eastAsia="en-US"/>
              </w:rPr>
              <w:object w:dxaOrig="1440" w:dyaOrig="1440" w14:anchorId="614A5C27">
                <v:shape id="_x0000_i1228" type="#_x0000_t75" style="width:47.25pt;height:20.25pt" o:ole="">
                  <v:imagedata r:id="rId22" o:title=""/>
                </v:shape>
                <w:control r:id="rId77" w:name="FDG21219" w:shapeid="_x0000_i1228"/>
              </w:object>
            </w:r>
          </w:p>
        </w:tc>
        <w:tc>
          <w:tcPr>
            <w:tcW w:w="1415" w:type="dxa"/>
            <w:shd w:val="clear" w:color="auto" w:fill="auto"/>
          </w:tcPr>
          <w:p w14:paraId="21C4D8CC" w14:textId="6B833485"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sz w:val="21"/>
                <w:szCs w:val="21"/>
                <w:lang w:val="en-GB" w:eastAsia="en-US"/>
              </w:rPr>
              <w:object w:dxaOrig="1440" w:dyaOrig="1440" w14:anchorId="44A6185C">
                <v:shape id="_x0000_i1229" type="#_x0000_t75" style="width:47.25pt;height:20.25pt" o:ole="">
                  <v:imagedata r:id="rId78" o:title=""/>
                </v:shape>
                <w:control r:id="rId79" w:name="FDG211119" w:shapeid="_x0000_i1229"/>
              </w:object>
            </w:r>
          </w:p>
        </w:tc>
      </w:tr>
      <w:tr w:rsidR="00097BD6" w:rsidRPr="00681AA6" w14:paraId="1299C2D2" w14:textId="77777777" w:rsidTr="00363D88">
        <w:trPr>
          <w:trHeight w:val="369"/>
        </w:trPr>
        <w:tc>
          <w:tcPr>
            <w:tcW w:w="6752" w:type="dxa"/>
            <w:shd w:val="clear" w:color="auto" w:fill="auto"/>
            <w:vAlign w:val="center"/>
          </w:tcPr>
          <w:p w14:paraId="69354616" w14:textId="2AB244AA" w:rsidR="00097BD6" w:rsidRPr="00681AA6" w:rsidRDefault="00097BD6" w:rsidP="00097BD6">
            <w:pPr>
              <w:spacing w:line="100" w:lineRule="atLeast"/>
              <w:rPr>
                <w:rFonts w:ascii="Calibri" w:eastAsia="Calibri" w:hAnsi="Calibri" w:cs="Calibri"/>
                <w:bCs/>
                <w:iCs/>
                <w:color w:val="000000"/>
                <w:sz w:val="22"/>
                <w:szCs w:val="22"/>
                <w:lang w:eastAsia="en-US"/>
              </w:rPr>
            </w:pPr>
            <w:r w:rsidRPr="00681AA6">
              <w:rPr>
                <w:rFonts w:ascii="Calibri" w:hAnsi="Calibri" w:cs="Calibri"/>
                <w:sz w:val="22"/>
                <w:szCs w:val="22"/>
              </w:rPr>
              <w:t>klaustrofobi</w:t>
            </w:r>
            <w:r w:rsidR="00584013" w:rsidRPr="00681AA6">
              <w:rPr>
                <w:rFonts w:ascii="Calibri" w:hAnsi="Calibri" w:cs="Calibri"/>
                <w:sz w:val="22"/>
                <w:szCs w:val="22"/>
              </w:rPr>
              <w:t>e</w:t>
            </w:r>
            <w:r w:rsidRPr="00681AA6">
              <w:rPr>
                <w:rFonts w:ascii="Calibri" w:hAnsi="Calibri" w:cs="Calibri"/>
                <w:sz w:val="22"/>
                <w:szCs w:val="22"/>
              </w:rPr>
              <w:t xml:space="preserve"> (strach z uzavřeného prostoru)</w:t>
            </w:r>
          </w:p>
        </w:tc>
        <w:tc>
          <w:tcPr>
            <w:tcW w:w="1162" w:type="dxa"/>
            <w:shd w:val="clear" w:color="auto" w:fill="auto"/>
          </w:tcPr>
          <w:p w14:paraId="3BCEB5D9" w14:textId="25D59C65"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sz w:val="21"/>
                <w:szCs w:val="21"/>
                <w:lang w:val="en-GB" w:eastAsia="en-US"/>
              </w:rPr>
              <w:object w:dxaOrig="1440" w:dyaOrig="1440" w14:anchorId="0D535FA3">
                <v:shape id="_x0000_i1230" type="#_x0000_t75" style="width:47.25pt;height:20.25pt" o:ole="">
                  <v:imagedata r:id="rId20" o:title=""/>
                </v:shape>
                <w:control r:id="rId80" w:name="FDG22110" w:shapeid="_x0000_i1230"/>
              </w:object>
            </w:r>
          </w:p>
        </w:tc>
        <w:tc>
          <w:tcPr>
            <w:tcW w:w="1161" w:type="dxa"/>
            <w:shd w:val="clear" w:color="auto" w:fill="auto"/>
          </w:tcPr>
          <w:p w14:paraId="04232957" w14:textId="145B4C78"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sz w:val="21"/>
                <w:szCs w:val="21"/>
                <w:lang w:val="en-GB" w:eastAsia="en-US"/>
              </w:rPr>
              <w:object w:dxaOrig="1440" w:dyaOrig="1440" w14:anchorId="74FF1B9C">
                <v:shape id="_x0000_i1234" type="#_x0000_t75" style="width:47.25pt;height:20.25pt" o:ole="">
                  <v:imagedata r:id="rId22" o:title=""/>
                </v:shape>
                <w:control r:id="rId81" w:name="FDG212110" w:shapeid="_x0000_i1234"/>
              </w:object>
            </w:r>
          </w:p>
        </w:tc>
        <w:tc>
          <w:tcPr>
            <w:tcW w:w="1415" w:type="dxa"/>
            <w:shd w:val="clear" w:color="auto" w:fill="auto"/>
          </w:tcPr>
          <w:p w14:paraId="53F5AA79" w14:textId="3FF9F809"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sz w:val="21"/>
                <w:szCs w:val="21"/>
                <w:lang w:val="en-GB" w:eastAsia="en-US"/>
              </w:rPr>
              <w:object w:dxaOrig="1440" w:dyaOrig="1440" w14:anchorId="2202982C">
                <v:shape id="_x0000_i1235" type="#_x0000_t75" style="width:47.25pt;height:20.25pt" o:ole="">
                  <v:imagedata r:id="rId82" o:title=""/>
                </v:shape>
                <w:control r:id="rId83" w:name="FDG2111110" w:shapeid="_x0000_i1235"/>
              </w:object>
            </w:r>
          </w:p>
        </w:tc>
      </w:tr>
      <w:tr w:rsidR="00097BD6" w:rsidRPr="00681AA6" w14:paraId="3C7DFD99" w14:textId="77777777" w:rsidTr="00363D88">
        <w:trPr>
          <w:trHeight w:val="369"/>
        </w:trPr>
        <w:tc>
          <w:tcPr>
            <w:tcW w:w="6752" w:type="dxa"/>
            <w:shd w:val="clear" w:color="auto" w:fill="auto"/>
            <w:vAlign w:val="center"/>
          </w:tcPr>
          <w:p w14:paraId="79B1723A" w14:textId="77777777" w:rsidR="00097BD6" w:rsidRPr="00681AA6" w:rsidRDefault="00097BD6" w:rsidP="00097BD6">
            <w:pPr>
              <w:spacing w:line="100" w:lineRule="atLeast"/>
              <w:rPr>
                <w:rFonts w:ascii="Calibri" w:eastAsia="Calibri" w:hAnsi="Calibri" w:cs="Calibri"/>
                <w:bCs/>
                <w:iCs/>
                <w:color w:val="000000"/>
                <w:sz w:val="22"/>
                <w:szCs w:val="22"/>
                <w:lang w:eastAsia="en-US"/>
              </w:rPr>
            </w:pPr>
            <w:r w:rsidRPr="00681AA6">
              <w:rPr>
                <w:rFonts w:ascii="Calibri" w:eastAsia="Calibri" w:hAnsi="Calibri" w:cs="Calibri"/>
                <w:bCs/>
                <w:iCs/>
                <w:color w:val="000000"/>
                <w:sz w:val="22"/>
                <w:szCs w:val="22"/>
                <w:lang w:eastAsia="en-US"/>
              </w:rPr>
              <w:t>zranění/úraz v posledních 6 měsících</w:t>
            </w:r>
          </w:p>
          <w:p w14:paraId="2FD3A41E" w14:textId="680A8612" w:rsidR="00097BD6" w:rsidRPr="00681AA6" w:rsidRDefault="00097BD6" w:rsidP="000F25B6">
            <w:pPr>
              <w:pStyle w:val="Odstavecseseznamem"/>
              <w:numPr>
                <w:ilvl w:val="0"/>
                <w:numId w:val="36"/>
              </w:numPr>
              <w:spacing w:line="100" w:lineRule="atLeast"/>
              <w:ind w:left="462" w:hanging="257"/>
              <w:rPr>
                <w:rFonts w:ascii="Calibri" w:eastAsia="Calibri" w:hAnsi="Calibri" w:cs="Calibri"/>
                <w:bCs/>
                <w:iCs/>
                <w:color w:val="000000"/>
                <w:sz w:val="22"/>
                <w:szCs w:val="22"/>
                <w:lang w:eastAsia="en-US"/>
              </w:rPr>
            </w:pPr>
            <w:r w:rsidRPr="00681AA6">
              <w:rPr>
                <w:rFonts w:ascii="Calibri" w:eastAsia="Calibri" w:hAnsi="Calibri" w:cs="Calibri"/>
                <w:bCs/>
                <w:iCs/>
                <w:color w:val="000000"/>
                <w:sz w:val="22"/>
                <w:szCs w:val="22"/>
                <w:lang w:eastAsia="en-US"/>
              </w:rPr>
              <w:t>prosím uveďte:</w:t>
            </w:r>
          </w:p>
        </w:tc>
        <w:tc>
          <w:tcPr>
            <w:tcW w:w="1162" w:type="dxa"/>
            <w:shd w:val="clear" w:color="auto" w:fill="auto"/>
          </w:tcPr>
          <w:p w14:paraId="654BE4B8" w14:textId="739755C9"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sz w:val="21"/>
                <w:szCs w:val="21"/>
                <w:lang w:val="en-GB" w:eastAsia="en-US"/>
              </w:rPr>
              <w:object w:dxaOrig="1440" w:dyaOrig="1440" w14:anchorId="1100A209">
                <v:shape id="_x0000_i1236" type="#_x0000_t75" style="width:47.25pt;height:20.25pt" o:ole="">
                  <v:imagedata r:id="rId20" o:title=""/>
                </v:shape>
                <w:control r:id="rId84" w:name="FDG22111" w:shapeid="_x0000_i1236"/>
              </w:object>
            </w:r>
          </w:p>
        </w:tc>
        <w:tc>
          <w:tcPr>
            <w:tcW w:w="1161" w:type="dxa"/>
            <w:shd w:val="clear" w:color="auto" w:fill="auto"/>
          </w:tcPr>
          <w:p w14:paraId="2B924E2C" w14:textId="017982DE"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sz w:val="21"/>
                <w:szCs w:val="21"/>
                <w:lang w:val="en-GB" w:eastAsia="en-US"/>
              </w:rPr>
              <w:object w:dxaOrig="1440" w:dyaOrig="1440" w14:anchorId="6E645D69">
                <v:shape id="_x0000_i1240" type="#_x0000_t75" style="width:47.25pt;height:20.25pt" o:ole="">
                  <v:imagedata r:id="rId22" o:title=""/>
                </v:shape>
                <w:control r:id="rId85" w:name="FDG212111" w:shapeid="_x0000_i1240"/>
              </w:object>
            </w:r>
          </w:p>
        </w:tc>
        <w:tc>
          <w:tcPr>
            <w:tcW w:w="1415" w:type="dxa"/>
            <w:shd w:val="clear" w:color="auto" w:fill="auto"/>
          </w:tcPr>
          <w:p w14:paraId="26CDB3F8" w14:textId="2FD6EEC9"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sz w:val="21"/>
                <w:szCs w:val="21"/>
                <w:lang w:val="en-GB" w:eastAsia="en-US"/>
              </w:rPr>
              <w:object w:dxaOrig="1440" w:dyaOrig="1440" w14:anchorId="39AACB78">
                <v:shape id="_x0000_i1241" type="#_x0000_t75" style="width:47.25pt;height:20.25pt" o:ole="">
                  <v:imagedata r:id="rId86" o:title=""/>
                </v:shape>
                <w:control r:id="rId87" w:name="FDG2111111" w:shapeid="_x0000_i1241"/>
              </w:object>
            </w:r>
          </w:p>
        </w:tc>
      </w:tr>
      <w:tr w:rsidR="001D4B09" w:rsidRPr="00681AA6" w14:paraId="7A5CEC7F" w14:textId="77777777" w:rsidTr="00BE4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0490" w:type="dxa"/>
            <w:gridSpan w:val="4"/>
            <w:shd w:val="clear" w:color="auto" w:fill="auto"/>
            <w:vAlign w:val="center"/>
          </w:tcPr>
          <w:p w14:paraId="11DD85A6" w14:textId="28D4A32E" w:rsidR="001D4B09" w:rsidRPr="00681AA6" w:rsidRDefault="001D4B09" w:rsidP="00B00D65">
            <w:pPr>
              <w:jc w:val="both"/>
              <w:rPr>
                <w:rFonts w:ascii="Calibri" w:hAnsi="Calibri" w:cs="Calibri"/>
                <w:b/>
                <w:bCs/>
                <w:sz w:val="22"/>
                <w:szCs w:val="22"/>
                <w:u w:val="single"/>
              </w:rPr>
            </w:pPr>
            <w:r w:rsidRPr="00681AA6">
              <w:rPr>
                <w:rFonts w:ascii="Calibri" w:hAnsi="Calibri" w:cs="Calibri"/>
                <w:b/>
                <w:bCs/>
                <w:sz w:val="22"/>
                <w:szCs w:val="22"/>
                <w:u w:val="single"/>
              </w:rPr>
              <w:lastRenderedPageBreak/>
              <w:t>Popis a účel vyšetření:</w:t>
            </w:r>
          </w:p>
        </w:tc>
      </w:tr>
      <w:tr w:rsidR="001D4B09" w:rsidRPr="00681AA6" w14:paraId="3D82A419" w14:textId="77777777" w:rsidTr="00363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
        </w:trPr>
        <w:tc>
          <w:tcPr>
            <w:tcW w:w="10490" w:type="dxa"/>
            <w:gridSpan w:val="4"/>
            <w:shd w:val="clear" w:color="auto" w:fill="auto"/>
          </w:tcPr>
          <w:p w14:paraId="79F22A6B" w14:textId="5775B94C" w:rsidR="001D4B09" w:rsidRPr="00681AA6" w:rsidRDefault="001D4B09" w:rsidP="00B00D65">
            <w:pPr>
              <w:pStyle w:val="Nzev"/>
              <w:jc w:val="both"/>
              <w:rPr>
                <w:rFonts w:ascii="Calibri" w:hAnsi="Calibri" w:cs="Calibri"/>
                <w:b w:val="0"/>
                <w:caps w:val="0"/>
                <w:sz w:val="22"/>
                <w:szCs w:val="22"/>
              </w:rPr>
            </w:pPr>
            <w:r w:rsidRPr="00681AA6">
              <w:rPr>
                <w:rFonts w:ascii="Calibri" w:hAnsi="Calibri" w:cs="Calibri"/>
                <w:b w:val="0"/>
                <w:caps w:val="0"/>
                <w:sz w:val="22"/>
                <w:szCs w:val="22"/>
              </w:rPr>
              <w:t xml:space="preserve">PET/CT vyšetření je nejčastěji využíváno pro vyšetření pacientů s podezřením na nádorové onemocnění, nebo pro upřesnění nálezu pacientů s již potvrzeným nádorovým onemocněním. </w:t>
            </w:r>
          </w:p>
          <w:p w14:paraId="5A524E72" w14:textId="77777777" w:rsidR="001D4B09" w:rsidRPr="00681AA6" w:rsidRDefault="001D4B09" w:rsidP="00B00D65">
            <w:pPr>
              <w:jc w:val="both"/>
              <w:rPr>
                <w:rFonts w:ascii="Calibri" w:hAnsi="Calibri" w:cs="Calibri"/>
                <w:sz w:val="22"/>
                <w:szCs w:val="22"/>
              </w:rPr>
            </w:pPr>
            <w:r w:rsidRPr="00681AA6">
              <w:rPr>
                <w:rFonts w:ascii="Calibri" w:hAnsi="Calibri" w:cs="Calibri"/>
                <w:sz w:val="22"/>
                <w:szCs w:val="22"/>
              </w:rPr>
              <w:t xml:space="preserve">Vyšetření PET/CT je neinvazivní diagnostická zobrazovací metoda. Kombinuje výhody metabolického zobrazení (PET) a zobrazení morfologického (CT). Současné provedení obou metod a jejich spojení (tzv. hybridní zobrazení), umožňuje určit přesnou anatomickou lokalizaci patologického nálezu, zřejmého z metabolického obrazu. Výsledek vyšetření PET/CT přispívá ke stanovení správné diagnózy či objasnění zdravotního problému, nebo umožňuje optimalizaci léčebného či dalšího diagnostického postupu. </w:t>
            </w:r>
          </w:p>
          <w:p w14:paraId="466C22DF" w14:textId="26E4A7B0" w:rsidR="001D4B09" w:rsidRPr="00681AA6" w:rsidRDefault="001D4B09" w:rsidP="00B00D65">
            <w:pPr>
              <w:jc w:val="both"/>
            </w:pPr>
            <w:r w:rsidRPr="00681AA6">
              <w:rPr>
                <w:rFonts w:ascii="Calibri" w:hAnsi="Calibri" w:cs="Calibri"/>
                <w:sz w:val="22"/>
                <w:szCs w:val="22"/>
              </w:rPr>
              <w:t xml:space="preserve">Provádí se buď před zahájením léčby, nebo jako kontrola po provedené léčbě. Uplatňuje se též v diagnostice zánětlivých, resp. autoimunitních onemocnění, v neurologii a v kardiologii. </w:t>
            </w:r>
          </w:p>
        </w:tc>
      </w:tr>
      <w:tr w:rsidR="001D4B09" w:rsidRPr="00681AA6" w14:paraId="7FE48603" w14:textId="77777777" w:rsidTr="00BE4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10490" w:type="dxa"/>
            <w:gridSpan w:val="4"/>
            <w:shd w:val="clear" w:color="auto" w:fill="auto"/>
            <w:vAlign w:val="center"/>
          </w:tcPr>
          <w:p w14:paraId="04BA7343" w14:textId="3524071C" w:rsidR="001D4B09" w:rsidRPr="00681AA6" w:rsidDel="00DE2E20" w:rsidRDefault="001D4B09" w:rsidP="00B00D65">
            <w:pPr>
              <w:jc w:val="both"/>
              <w:rPr>
                <w:rFonts w:ascii="Calibri" w:hAnsi="Calibri" w:cs="Calibri"/>
                <w:b/>
                <w:bCs/>
                <w:sz w:val="22"/>
                <w:szCs w:val="22"/>
                <w:u w:val="single"/>
              </w:rPr>
            </w:pPr>
            <w:r w:rsidRPr="00681AA6">
              <w:rPr>
                <w:rFonts w:ascii="Calibri" w:hAnsi="Calibri" w:cs="Calibri"/>
                <w:b/>
                <w:bCs/>
                <w:sz w:val="22"/>
                <w:szCs w:val="22"/>
                <w:u w:val="single"/>
              </w:rPr>
              <w:t>Průběh vyšetření:</w:t>
            </w:r>
          </w:p>
        </w:tc>
      </w:tr>
      <w:tr w:rsidR="001D4B09" w:rsidRPr="00681AA6" w14:paraId="12210A48" w14:textId="77777777" w:rsidTr="00363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4"/>
        </w:trPr>
        <w:tc>
          <w:tcPr>
            <w:tcW w:w="10490" w:type="dxa"/>
            <w:gridSpan w:val="4"/>
            <w:shd w:val="clear" w:color="auto" w:fill="auto"/>
          </w:tcPr>
          <w:p w14:paraId="7E912C61" w14:textId="62904F54" w:rsidR="001D4B09" w:rsidRPr="00681AA6" w:rsidRDefault="001D4B09" w:rsidP="00B00D65">
            <w:pPr>
              <w:pStyle w:val="Nzev"/>
              <w:jc w:val="both"/>
              <w:rPr>
                <w:rFonts w:ascii="Calibri" w:hAnsi="Calibri" w:cs="Calibri"/>
                <w:b w:val="0"/>
                <w:caps w:val="0"/>
                <w:sz w:val="22"/>
                <w:szCs w:val="22"/>
              </w:rPr>
            </w:pPr>
            <w:r w:rsidRPr="00681AA6">
              <w:rPr>
                <w:rFonts w:ascii="Calibri" w:hAnsi="Calibri" w:cs="Calibri"/>
                <w:b w:val="0"/>
                <w:caps w:val="0"/>
                <w:sz w:val="22"/>
                <w:szCs w:val="22"/>
              </w:rPr>
              <w:t xml:space="preserve">Během vyšetření budete vystaveni ionizujícímu záření, které ale nebudete nijak pociťovat. Zdrojem ionizujícího záření je jednak vyšetřovací přístroj (CT), jednak aplikovaná radioaktivní látka (radiofarmakum). </w:t>
            </w:r>
          </w:p>
          <w:p w14:paraId="2260940E" w14:textId="0D09674D" w:rsidR="001D4B09" w:rsidRPr="00681AA6" w:rsidRDefault="001D4B09" w:rsidP="00B00D65">
            <w:pPr>
              <w:jc w:val="both"/>
              <w:rPr>
                <w:rFonts w:ascii="Calibri" w:hAnsi="Calibri" w:cs="Calibri"/>
                <w:sz w:val="22"/>
                <w:szCs w:val="22"/>
              </w:rPr>
            </w:pPr>
            <w:r w:rsidRPr="00681AA6">
              <w:rPr>
                <w:rFonts w:ascii="Calibri" w:hAnsi="Calibri" w:cs="Calibri"/>
                <w:b/>
                <w:sz w:val="22"/>
                <w:szCs w:val="22"/>
              </w:rPr>
              <w:t>Aplikace radiofarmaka:</w:t>
            </w:r>
            <w:r w:rsidRPr="00681AA6">
              <w:rPr>
                <w:rFonts w:ascii="Calibri" w:hAnsi="Calibri" w:cs="Calibri"/>
                <w:sz w:val="22"/>
                <w:szCs w:val="22"/>
              </w:rPr>
              <w:t xml:space="preserve"> radiofarmakum je aplikováno do kanyly (plastové či silikonové hadičky), která je před vyšetřením zavedena do žíly</w:t>
            </w:r>
            <w:r w:rsidR="001755AA">
              <w:rPr>
                <w:rFonts w:ascii="Calibri" w:hAnsi="Calibri" w:cs="Calibri"/>
                <w:sz w:val="22"/>
                <w:szCs w:val="22"/>
              </w:rPr>
              <w:t xml:space="preserve">. V některých </w:t>
            </w:r>
            <w:r w:rsidR="00F00A28" w:rsidRPr="00681AA6">
              <w:rPr>
                <w:rFonts w:ascii="Calibri" w:hAnsi="Calibri" w:cs="Calibri"/>
                <w:sz w:val="22"/>
                <w:szCs w:val="22"/>
              </w:rPr>
              <w:t>případ</w:t>
            </w:r>
            <w:r w:rsidR="001755AA">
              <w:rPr>
                <w:rFonts w:ascii="Calibri" w:hAnsi="Calibri" w:cs="Calibri"/>
                <w:sz w:val="22"/>
                <w:szCs w:val="22"/>
              </w:rPr>
              <w:t xml:space="preserve">ech může být radiofarmakum aplikováno i </w:t>
            </w:r>
            <w:r w:rsidR="00F00A28" w:rsidRPr="00681AA6">
              <w:rPr>
                <w:rFonts w:ascii="Calibri" w:hAnsi="Calibri" w:cs="Calibri"/>
                <w:sz w:val="22"/>
                <w:szCs w:val="22"/>
              </w:rPr>
              <w:t xml:space="preserve"> do jiného žilního vstupu</w:t>
            </w:r>
            <w:r w:rsidRPr="00681AA6">
              <w:rPr>
                <w:rFonts w:ascii="Calibri" w:hAnsi="Calibri" w:cs="Calibri"/>
                <w:bCs/>
                <w:sz w:val="22"/>
                <w:szCs w:val="22"/>
              </w:rPr>
              <w:t xml:space="preserve">. </w:t>
            </w:r>
            <w:r w:rsidRPr="00681AA6">
              <w:rPr>
                <w:rFonts w:ascii="Calibri" w:hAnsi="Calibri" w:cs="Calibri"/>
                <w:sz w:val="22"/>
                <w:szCs w:val="22"/>
              </w:rPr>
              <w:t xml:space="preserve">Po uplynutí doby potřebné k akumulaci daného radiofarmaka v těle (u jednotlivých typů radiofarmak a výkonů se tato doba může lišt) budete zaveden/a do vyšetřovací místnosti, kde se provádí vlastní vyšetření – snímání přístrojem. V případě některých radiofarmak může být aplikace radiofarmaka provedena přímo na vyšetřovacím stole PET/CT bezprostředně před snímáním. </w:t>
            </w:r>
          </w:p>
          <w:p w14:paraId="5A192804" w14:textId="7672CF08" w:rsidR="001D4B09" w:rsidRPr="00681AA6" w:rsidRDefault="001D4B09" w:rsidP="00B00D65">
            <w:pPr>
              <w:jc w:val="both"/>
              <w:rPr>
                <w:rFonts w:ascii="Calibri" w:hAnsi="Calibri" w:cs="Calibri"/>
                <w:sz w:val="22"/>
                <w:szCs w:val="22"/>
              </w:rPr>
            </w:pPr>
            <w:r w:rsidRPr="00681AA6">
              <w:rPr>
                <w:rFonts w:ascii="Calibri" w:hAnsi="Calibri" w:cs="Calibri"/>
                <w:b/>
                <w:sz w:val="22"/>
                <w:szCs w:val="22"/>
              </w:rPr>
              <w:t xml:space="preserve">Doba pobytu pacienta na pracovišti </w:t>
            </w:r>
            <w:r w:rsidR="0019748C">
              <w:rPr>
                <w:rFonts w:ascii="Calibri" w:hAnsi="Calibri" w:cs="Calibri"/>
                <w:b/>
                <w:sz w:val="22"/>
                <w:szCs w:val="22"/>
              </w:rPr>
              <w:t>Oddělení nukleární medicíny</w:t>
            </w:r>
            <w:r w:rsidRPr="00681AA6">
              <w:rPr>
                <w:rFonts w:ascii="Calibri" w:hAnsi="Calibri" w:cs="Calibri"/>
                <w:b/>
                <w:sz w:val="22"/>
                <w:szCs w:val="22"/>
              </w:rPr>
              <w:t xml:space="preserve"> je celkem cca 2-3 hodiny</w:t>
            </w:r>
            <w:r w:rsidRPr="00681AA6">
              <w:rPr>
                <w:rFonts w:ascii="Calibri" w:hAnsi="Calibri" w:cs="Calibri"/>
                <w:sz w:val="22"/>
                <w:szCs w:val="22"/>
              </w:rPr>
              <w:t>, pouze výjimečně déle (v závislosti na typu a průběhu výkonu).</w:t>
            </w:r>
          </w:p>
        </w:tc>
      </w:tr>
      <w:tr w:rsidR="001D4B09" w:rsidRPr="00681AA6" w14:paraId="76E4E5B9" w14:textId="77777777" w:rsidTr="00363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
        </w:trPr>
        <w:tc>
          <w:tcPr>
            <w:tcW w:w="10490" w:type="dxa"/>
            <w:gridSpan w:val="4"/>
            <w:shd w:val="clear" w:color="auto" w:fill="auto"/>
          </w:tcPr>
          <w:p w14:paraId="0637F3E6" w14:textId="4CA15397" w:rsidR="001D4B09" w:rsidRPr="00681AA6" w:rsidRDefault="001D4B09" w:rsidP="00B00D65">
            <w:pPr>
              <w:pStyle w:val="Nzev"/>
              <w:jc w:val="both"/>
              <w:rPr>
                <w:rFonts w:ascii="Calibri" w:hAnsi="Calibri" w:cs="Calibri"/>
                <w:b w:val="0"/>
                <w:caps w:val="0"/>
                <w:sz w:val="22"/>
                <w:szCs w:val="22"/>
              </w:rPr>
            </w:pPr>
            <w:r w:rsidRPr="00681AA6">
              <w:rPr>
                <w:rFonts w:ascii="Calibri" w:hAnsi="Calibri" w:cs="Calibri"/>
                <w:b w:val="0"/>
                <w:caps w:val="0"/>
                <w:sz w:val="22"/>
                <w:szCs w:val="22"/>
              </w:rPr>
              <w:t xml:space="preserve">Vyšetření PET/CT probíhá vleže na zádech. Vyšetřovací stůl je umístěn do tzv. gantry, což je krátký tunel přístroje. Na stole, na kterém ležíte, Vás do gantry plynule během vyšetření prosuneme. </w:t>
            </w:r>
            <w:r w:rsidRPr="00681AA6">
              <w:rPr>
                <w:rFonts w:ascii="Calibri" w:hAnsi="Calibri" w:cs="Calibri"/>
                <w:bCs/>
                <w:caps w:val="0"/>
                <w:sz w:val="22"/>
                <w:szCs w:val="22"/>
              </w:rPr>
              <w:t>Samotné snímání přístrojem trvá přibližně 10-20 minut</w:t>
            </w:r>
            <w:r w:rsidRPr="00681AA6">
              <w:rPr>
                <w:rFonts w:ascii="Calibri" w:hAnsi="Calibri" w:cs="Calibri"/>
                <w:b w:val="0"/>
                <w:caps w:val="0"/>
                <w:sz w:val="22"/>
                <w:szCs w:val="22"/>
              </w:rPr>
              <w:t xml:space="preserve"> (v závislosti na výšce a hmotnosti pacienta a na typu vyšetření tak někdy může trvat až 40 minut). Během vyšetření se </w:t>
            </w:r>
            <w:r w:rsidRPr="00681AA6">
              <w:rPr>
                <w:rFonts w:ascii="Calibri" w:hAnsi="Calibri" w:cs="Calibri"/>
                <w:bCs/>
                <w:caps w:val="0"/>
                <w:sz w:val="22"/>
                <w:szCs w:val="22"/>
              </w:rPr>
              <w:t>nesmíte hýbat</w:t>
            </w:r>
            <w:r w:rsidRPr="00681AA6">
              <w:rPr>
                <w:rFonts w:ascii="Calibri" w:hAnsi="Calibri" w:cs="Calibri"/>
                <w:b w:val="0"/>
                <w:caps w:val="0"/>
                <w:sz w:val="22"/>
                <w:szCs w:val="22"/>
              </w:rPr>
              <w:t xml:space="preserve">. Někdy je v průběhu vyšetření vyžadována jistá míra spolupráce pacienta s ošetřujícím personálem (např. zadržení dechu). </w:t>
            </w:r>
          </w:p>
          <w:p w14:paraId="015F2CFA" w14:textId="1B694100" w:rsidR="00455B0A" w:rsidRDefault="001D4B09" w:rsidP="00455B0A">
            <w:pPr>
              <w:jc w:val="both"/>
              <w:rPr>
                <w:rFonts w:ascii="Calibri" w:hAnsi="Calibri" w:cs="Calibri"/>
                <w:sz w:val="22"/>
                <w:szCs w:val="22"/>
              </w:rPr>
            </w:pPr>
            <w:r w:rsidRPr="00681AA6">
              <w:rPr>
                <w:rFonts w:ascii="Calibri" w:hAnsi="Calibri" w:cs="Calibri"/>
                <w:b/>
                <w:sz w:val="22"/>
                <w:szCs w:val="22"/>
              </w:rPr>
              <w:t>Aplikace jodové kontrastní látky</w:t>
            </w:r>
            <w:r w:rsidRPr="00681AA6">
              <w:rPr>
                <w:rFonts w:ascii="Calibri" w:hAnsi="Calibri" w:cs="Calibri"/>
                <w:sz w:val="22"/>
                <w:szCs w:val="22"/>
              </w:rPr>
              <w:t xml:space="preserve">: na začátku snímání standardně bývá nitrožilně aplikována jodová kontrastní látka, která zlepšuje kvalitu (kontrast) CT obrazu. O indikaci k aplikaci jodové kontrastní látky rozhoduje lékař v závislosti na Vašem zdravotním stavu. Krátce po nitrožilním podání kontrastní látky se u Vás mohou objevit pocity tepla, nevolnost či bušení srdce. Jde o průvodní jevy podání kontrastní jodové látky, které jsou zcela běžné, které očekáváme a které rychle pominou. </w:t>
            </w:r>
            <w:r w:rsidR="00455B0A">
              <w:rPr>
                <w:rFonts w:ascii="Calibri" w:hAnsi="Calibri" w:cs="Calibri"/>
                <w:sz w:val="22"/>
                <w:szCs w:val="22"/>
              </w:rPr>
              <w:t xml:space="preserve">V některých případech, jako jsou technické problémy během aplikace k.l., nebo nemožnost podání jodové k.l. ze zdravotních důvodu na straně pacienta, probíhá vyšetření tzv. nativně (tedy bez podání jodové k.l.).  Aplikace jodové k.l. není nezbytnou podmínkou provedení PET/CT vyšetření. </w:t>
            </w:r>
          </w:p>
          <w:p w14:paraId="2B94649F" w14:textId="1E8A2C5A" w:rsidR="001D4B09" w:rsidRPr="00681AA6" w:rsidRDefault="001D4B09" w:rsidP="00B00D65">
            <w:pPr>
              <w:jc w:val="both"/>
              <w:rPr>
                <w:rFonts w:ascii="Calibri" w:hAnsi="Calibri" w:cs="Calibri"/>
                <w:sz w:val="22"/>
                <w:szCs w:val="22"/>
              </w:rPr>
            </w:pPr>
            <w:r w:rsidRPr="00681AA6">
              <w:rPr>
                <w:rFonts w:ascii="Calibri" w:hAnsi="Calibri" w:cs="Calibri"/>
                <w:b/>
                <w:sz w:val="22"/>
                <w:szCs w:val="22"/>
              </w:rPr>
              <w:t>Po celou dobu vyšetření Vás monitorujeme</w:t>
            </w:r>
            <w:r w:rsidRPr="00681AA6">
              <w:rPr>
                <w:rFonts w:ascii="Calibri" w:hAnsi="Calibri" w:cs="Calibri"/>
                <w:sz w:val="22"/>
                <w:szCs w:val="22"/>
              </w:rPr>
              <w:t xml:space="preserve"> </w:t>
            </w:r>
            <w:r w:rsidRPr="00681AA6">
              <w:rPr>
                <w:rFonts w:ascii="Calibri" w:hAnsi="Calibri" w:cs="Calibri"/>
                <w:b/>
                <w:sz w:val="22"/>
                <w:szCs w:val="22"/>
              </w:rPr>
              <w:t>kamerovým systémem</w:t>
            </w:r>
            <w:r w:rsidRPr="00681AA6">
              <w:rPr>
                <w:rFonts w:ascii="Calibri" w:hAnsi="Calibri" w:cs="Calibri"/>
                <w:sz w:val="22"/>
                <w:szCs w:val="22"/>
              </w:rPr>
              <w:t xml:space="preserve"> (vidíme Vás, i slyšíme) a můžete komunikovat s obsluhujícím personálem přes mikrofon. </w:t>
            </w:r>
          </w:p>
        </w:tc>
      </w:tr>
      <w:tr w:rsidR="001D4B09" w:rsidRPr="00681AA6" w14:paraId="29B6C6AB" w14:textId="77777777" w:rsidTr="00BE4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490" w:type="dxa"/>
            <w:gridSpan w:val="4"/>
            <w:shd w:val="clear" w:color="auto" w:fill="auto"/>
            <w:vAlign w:val="center"/>
          </w:tcPr>
          <w:p w14:paraId="0756D85B" w14:textId="21EAE731" w:rsidR="001D4B09" w:rsidRPr="00681AA6" w:rsidRDefault="001D4B09" w:rsidP="00B00D65">
            <w:pPr>
              <w:pStyle w:val="Nzev"/>
              <w:jc w:val="both"/>
              <w:rPr>
                <w:rFonts w:ascii="Calibri" w:hAnsi="Calibri" w:cs="Calibri"/>
                <w:caps w:val="0"/>
                <w:sz w:val="22"/>
                <w:szCs w:val="22"/>
                <w:u w:val="single"/>
              </w:rPr>
            </w:pPr>
            <w:r w:rsidRPr="00681AA6">
              <w:rPr>
                <w:rFonts w:ascii="Calibri" w:hAnsi="Calibri" w:cs="Calibri"/>
                <w:caps w:val="0"/>
                <w:sz w:val="22"/>
                <w:szCs w:val="22"/>
                <w:u w:val="single"/>
              </w:rPr>
              <w:t>Před vyšetřením:</w:t>
            </w:r>
          </w:p>
        </w:tc>
      </w:tr>
      <w:tr w:rsidR="007072C3" w:rsidRPr="005C031E" w14:paraId="63B552C3" w14:textId="77777777" w:rsidTr="00363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
        </w:trPr>
        <w:tc>
          <w:tcPr>
            <w:tcW w:w="10490" w:type="dxa"/>
            <w:gridSpan w:val="4"/>
            <w:shd w:val="clear" w:color="auto" w:fill="auto"/>
          </w:tcPr>
          <w:p w14:paraId="000371F2" w14:textId="0F3C2526" w:rsidR="007072C3" w:rsidRDefault="007072C3" w:rsidP="00BE48DA">
            <w:pPr>
              <w:pStyle w:val="Odstavecseseznamem"/>
              <w:numPr>
                <w:ilvl w:val="0"/>
                <w:numId w:val="31"/>
              </w:numPr>
              <w:spacing w:before="60"/>
              <w:ind w:left="462"/>
              <w:jc w:val="both"/>
              <w:rPr>
                <w:rFonts w:ascii="Calibri" w:hAnsi="Calibri" w:cs="Calibri"/>
                <w:sz w:val="22"/>
                <w:szCs w:val="22"/>
              </w:rPr>
            </w:pPr>
            <w:r w:rsidRPr="00681AA6">
              <w:rPr>
                <w:rFonts w:ascii="Calibri" w:hAnsi="Calibri" w:cs="Calibri"/>
                <w:sz w:val="22"/>
                <w:szCs w:val="22"/>
              </w:rPr>
              <w:t>Předložíte nám k prohlédnutí přinesenou zdravotní dokumentaci.</w:t>
            </w:r>
          </w:p>
          <w:p w14:paraId="7E121DD9" w14:textId="0F29EA27" w:rsidR="007072C3" w:rsidRDefault="007072C3" w:rsidP="00BE48DA">
            <w:pPr>
              <w:pStyle w:val="Odstavecseseznamem"/>
              <w:numPr>
                <w:ilvl w:val="0"/>
                <w:numId w:val="31"/>
              </w:numPr>
              <w:spacing w:before="60"/>
              <w:ind w:left="462"/>
              <w:jc w:val="both"/>
              <w:rPr>
                <w:rFonts w:ascii="Calibri" w:hAnsi="Calibri" w:cs="Calibri"/>
                <w:sz w:val="22"/>
                <w:szCs w:val="22"/>
              </w:rPr>
            </w:pPr>
            <w:r w:rsidRPr="00681AA6">
              <w:rPr>
                <w:rFonts w:ascii="Calibri" w:hAnsi="Calibri" w:cs="Calibri"/>
                <w:sz w:val="22"/>
                <w:szCs w:val="22"/>
              </w:rPr>
              <w:t>U některých typů vyšetření je nutné předem lačnit</w:t>
            </w:r>
            <w:r w:rsidR="00665CF5">
              <w:rPr>
                <w:rFonts w:ascii="Calibri" w:hAnsi="Calibri" w:cs="Calibri"/>
                <w:sz w:val="22"/>
                <w:szCs w:val="22"/>
              </w:rPr>
              <w:t xml:space="preserve"> a v případě, že si aplikujete inzulín také upravit čas jeho podání před PET/CT vyš. </w:t>
            </w:r>
            <w:r w:rsidRPr="00681AA6">
              <w:rPr>
                <w:rFonts w:ascii="Calibri" w:hAnsi="Calibri" w:cs="Calibri"/>
                <w:sz w:val="22"/>
                <w:szCs w:val="22"/>
              </w:rPr>
              <w:t>- toto doporučení se u jednotlivých vyšetření a použitých radiofarmak liší, postupujte tedy podle poučení, které jste dostal/a od personálu PTC při objednávání vyšetření.</w:t>
            </w:r>
            <w:r w:rsidR="00665CF5">
              <w:rPr>
                <w:rFonts w:ascii="Calibri" w:hAnsi="Calibri" w:cs="Calibri"/>
                <w:sz w:val="22"/>
                <w:szCs w:val="22"/>
              </w:rPr>
              <w:t xml:space="preserve"> Veškeré informace k přípravě před PTE/CT najdete také na našich webových stránkách. </w:t>
            </w:r>
          </w:p>
          <w:p w14:paraId="4D8F3C14" w14:textId="5B94E976" w:rsidR="00665CF5" w:rsidRPr="00681AA6" w:rsidRDefault="00665CF5" w:rsidP="00BE48DA">
            <w:pPr>
              <w:pStyle w:val="Odstavecseseznamem"/>
              <w:numPr>
                <w:ilvl w:val="0"/>
                <w:numId w:val="31"/>
              </w:numPr>
              <w:spacing w:before="60"/>
              <w:ind w:left="462"/>
              <w:jc w:val="both"/>
              <w:rPr>
                <w:rFonts w:ascii="Calibri" w:hAnsi="Calibri" w:cs="Calibri"/>
                <w:sz w:val="22"/>
                <w:szCs w:val="22"/>
              </w:rPr>
            </w:pPr>
            <w:r>
              <w:rPr>
                <w:rFonts w:ascii="Calibri" w:hAnsi="Calibri" w:cs="Calibri"/>
                <w:sz w:val="22"/>
                <w:szCs w:val="22"/>
              </w:rPr>
              <w:t>Mimo inzulín</w:t>
            </w:r>
            <w:r w:rsidR="00CD4B4D">
              <w:rPr>
                <w:rFonts w:ascii="Calibri" w:hAnsi="Calibri" w:cs="Calibri"/>
                <w:sz w:val="22"/>
                <w:szCs w:val="22"/>
              </w:rPr>
              <w:t>u</w:t>
            </w:r>
            <w:r>
              <w:rPr>
                <w:rFonts w:ascii="Calibri" w:hAnsi="Calibri" w:cs="Calibri"/>
                <w:sz w:val="22"/>
                <w:szCs w:val="22"/>
              </w:rPr>
              <w:t xml:space="preserve"> užijte všechny léky v běžném režimu.</w:t>
            </w:r>
          </w:p>
          <w:p w14:paraId="1999C592" w14:textId="21E6BC57" w:rsidR="007072C3" w:rsidRPr="00681AA6" w:rsidRDefault="00455B0A" w:rsidP="00BE48DA">
            <w:pPr>
              <w:pStyle w:val="Odstavecseseznamem"/>
              <w:numPr>
                <w:ilvl w:val="0"/>
                <w:numId w:val="31"/>
              </w:numPr>
              <w:spacing w:before="60"/>
              <w:ind w:left="462"/>
              <w:jc w:val="both"/>
              <w:rPr>
                <w:rFonts w:ascii="Calibri" w:hAnsi="Calibri" w:cs="Calibri"/>
                <w:sz w:val="22"/>
                <w:szCs w:val="22"/>
              </w:rPr>
            </w:pPr>
            <w:r>
              <w:rPr>
                <w:rFonts w:ascii="Calibri" w:hAnsi="Calibri" w:cs="Calibri"/>
                <w:sz w:val="22"/>
                <w:szCs w:val="22"/>
              </w:rPr>
              <w:t>V některých případech</w:t>
            </w:r>
            <w:r w:rsidR="007072C3" w:rsidRPr="00681AA6">
              <w:rPr>
                <w:rFonts w:ascii="Calibri" w:hAnsi="Calibri" w:cs="Calibri"/>
                <w:sz w:val="22"/>
                <w:szCs w:val="22"/>
              </w:rPr>
              <w:t xml:space="preserve"> Vám před </w:t>
            </w:r>
            <w:r w:rsidR="00665CF5">
              <w:rPr>
                <w:rFonts w:ascii="Calibri" w:hAnsi="Calibri" w:cs="Calibri"/>
                <w:sz w:val="22"/>
                <w:szCs w:val="22"/>
              </w:rPr>
              <w:t xml:space="preserve">aplikací radiofarmaka </w:t>
            </w:r>
            <w:r w:rsidR="007072C3" w:rsidRPr="00681AA6">
              <w:rPr>
                <w:rFonts w:ascii="Calibri" w:hAnsi="Calibri" w:cs="Calibri"/>
                <w:sz w:val="22"/>
                <w:szCs w:val="22"/>
              </w:rPr>
              <w:t xml:space="preserve">změříme hladinu krevního cukru (tzv. glykémii) z vpichu do prstu. </w:t>
            </w:r>
          </w:p>
          <w:p w14:paraId="2557D3C8" w14:textId="5B1B428D" w:rsidR="003C22E1" w:rsidRPr="00681AA6" w:rsidRDefault="00F00A28" w:rsidP="00BE48DA">
            <w:pPr>
              <w:pStyle w:val="Odstavecseseznamem"/>
              <w:numPr>
                <w:ilvl w:val="0"/>
                <w:numId w:val="31"/>
              </w:numPr>
              <w:spacing w:before="60"/>
              <w:ind w:left="462"/>
              <w:jc w:val="both"/>
              <w:rPr>
                <w:rFonts w:ascii="Calibri" w:hAnsi="Calibri" w:cs="Calibri"/>
                <w:sz w:val="22"/>
                <w:szCs w:val="22"/>
              </w:rPr>
            </w:pPr>
            <w:r w:rsidRPr="00681AA6">
              <w:rPr>
                <w:rFonts w:ascii="Calibri" w:hAnsi="Calibri" w:cs="Calibri"/>
                <w:sz w:val="22"/>
                <w:szCs w:val="22"/>
              </w:rPr>
              <w:t xml:space="preserve">U některých typů vyšetření budete v </w:t>
            </w:r>
            <w:r w:rsidR="007072C3" w:rsidRPr="00681AA6">
              <w:rPr>
                <w:rFonts w:ascii="Calibri" w:hAnsi="Calibri" w:cs="Calibri"/>
                <w:sz w:val="22"/>
                <w:szCs w:val="22"/>
              </w:rPr>
              <w:t xml:space="preserve">průběhu čekání po malých doušcích popíjet tekutinu (obvykle cca 1000 ml čisté vody). Na toaletu můžete jít během čekání kdykoliv. </w:t>
            </w:r>
          </w:p>
          <w:p w14:paraId="22B0623C" w14:textId="34DEA039" w:rsidR="007072C3" w:rsidRPr="00681AA6" w:rsidRDefault="007072C3" w:rsidP="00BE48DA">
            <w:pPr>
              <w:pStyle w:val="Odstavecseseznamem"/>
              <w:numPr>
                <w:ilvl w:val="0"/>
                <w:numId w:val="31"/>
              </w:numPr>
              <w:spacing w:before="60"/>
              <w:ind w:left="462"/>
              <w:jc w:val="both"/>
            </w:pPr>
            <w:r w:rsidRPr="00681AA6">
              <w:rPr>
                <w:rFonts w:ascii="Calibri" w:hAnsi="Calibri" w:cs="Calibri"/>
                <w:sz w:val="22"/>
                <w:szCs w:val="22"/>
              </w:rPr>
              <w:lastRenderedPageBreak/>
              <w:t>Oblečte si pohodlné oblečení bez kovových prvků, ženy podprsenky bez kostic. Během čekání nesmíte mít pocit chladu. Oblečte si mikinu /svetr, nebo si vyžádejte od personálu deku na přikrytí.</w:t>
            </w:r>
          </w:p>
        </w:tc>
      </w:tr>
      <w:tr w:rsidR="007072C3" w:rsidRPr="0062493A" w14:paraId="50599FA8" w14:textId="77777777" w:rsidTr="00BE4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0"/>
        </w:trPr>
        <w:tc>
          <w:tcPr>
            <w:tcW w:w="10490" w:type="dxa"/>
            <w:gridSpan w:val="4"/>
            <w:shd w:val="clear" w:color="auto" w:fill="auto"/>
            <w:vAlign w:val="center"/>
          </w:tcPr>
          <w:p w14:paraId="550C34FD" w14:textId="6D9F67F0" w:rsidR="007072C3" w:rsidRPr="0062493A" w:rsidRDefault="007072C3" w:rsidP="00B00D65">
            <w:pPr>
              <w:spacing w:before="60"/>
              <w:jc w:val="both"/>
              <w:rPr>
                <w:rFonts w:ascii="Calibri" w:hAnsi="Calibri" w:cs="Calibri"/>
                <w:b/>
                <w:bCs/>
                <w:sz w:val="22"/>
                <w:szCs w:val="22"/>
                <w:u w:val="single"/>
              </w:rPr>
            </w:pPr>
            <w:r w:rsidRPr="0062493A">
              <w:rPr>
                <w:rFonts w:ascii="Calibri" w:hAnsi="Calibri" w:cs="Calibri"/>
                <w:b/>
                <w:bCs/>
                <w:sz w:val="22"/>
                <w:szCs w:val="22"/>
                <w:u w:val="single"/>
              </w:rPr>
              <w:lastRenderedPageBreak/>
              <w:t>Po vyšetření:</w:t>
            </w:r>
          </w:p>
        </w:tc>
      </w:tr>
      <w:tr w:rsidR="007072C3" w:rsidRPr="005C031E" w14:paraId="3FB37246" w14:textId="77777777" w:rsidTr="00363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
        </w:trPr>
        <w:tc>
          <w:tcPr>
            <w:tcW w:w="10490" w:type="dxa"/>
            <w:gridSpan w:val="4"/>
            <w:shd w:val="clear" w:color="auto" w:fill="auto"/>
          </w:tcPr>
          <w:p w14:paraId="12FB52B0" w14:textId="77777777" w:rsidR="007072C3" w:rsidRPr="005C031E" w:rsidRDefault="007072C3" w:rsidP="0019748C">
            <w:pPr>
              <w:pStyle w:val="Odstavecseseznamem"/>
              <w:numPr>
                <w:ilvl w:val="0"/>
                <w:numId w:val="31"/>
              </w:numPr>
              <w:spacing w:before="60"/>
              <w:ind w:left="462"/>
              <w:jc w:val="both"/>
              <w:rPr>
                <w:rFonts w:ascii="Calibri" w:hAnsi="Calibri" w:cs="Calibri"/>
                <w:sz w:val="22"/>
                <w:szCs w:val="22"/>
              </w:rPr>
            </w:pPr>
            <w:r w:rsidRPr="005C031E">
              <w:rPr>
                <w:rFonts w:ascii="Calibri" w:hAnsi="Calibri" w:cs="Calibri"/>
                <w:sz w:val="22"/>
                <w:szCs w:val="22"/>
              </w:rPr>
              <w:t xml:space="preserve">Zhruba 30 minut po vyšetření budete sledován/a z důvodu možného rizika vzniku alergické reakce (viz níže). Během této doby zároveň zjistíme, zdali je vyšetření provedeno technicky správně, nebo je nutno opakované snímání (nejčastěji z důvodu pohybu pacienta během vyšetření). </w:t>
            </w:r>
          </w:p>
          <w:p w14:paraId="4E9FF29E" w14:textId="77777777" w:rsidR="007072C3" w:rsidRPr="005C031E" w:rsidRDefault="007072C3" w:rsidP="0019748C">
            <w:pPr>
              <w:pStyle w:val="Odstavecseseznamem"/>
              <w:numPr>
                <w:ilvl w:val="0"/>
                <w:numId w:val="31"/>
              </w:numPr>
              <w:spacing w:before="60"/>
              <w:ind w:left="462"/>
              <w:jc w:val="both"/>
              <w:rPr>
                <w:rFonts w:ascii="Calibri" w:hAnsi="Calibri" w:cs="Calibri"/>
                <w:sz w:val="22"/>
                <w:szCs w:val="22"/>
              </w:rPr>
            </w:pPr>
            <w:r w:rsidRPr="005C031E">
              <w:rPr>
                <w:rFonts w:ascii="Calibri" w:hAnsi="Calibri" w:cs="Calibri"/>
                <w:sz w:val="22"/>
                <w:szCs w:val="22"/>
              </w:rPr>
              <w:t xml:space="preserve">Po vyjmutí kanyly sestrou nebo radiologickým asistentem můžete odejít domů. Můžete řídit motorové vozidlo, pokud Vám nebyly aplikovány léky na zklidnění nebo jiné léky, ovlivňující pozornost či vnímání (např. Dithiaden, Diazepam). </w:t>
            </w:r>
          </w:p>
          <w:p w14:paraId="692B7894" w14:textId="77777777" w:rsidR="007072C3" w:rsidRPr="005C031E" w:rsidRDefault="007072C3" w:rsidP="0019748C">
            <w:pPr>
              <w:pStyle w:val="Odstavecseseznamem"/>
              <w:numPr>
                <w:ilvl w:val="0"/>
                <w:numId w:val="31"/>
              </w:numPr>
              <w:spacing w:before="60"/>
              <w:ind w:left="462"/>
              <w:jc w:val="both"/>
              <w:rPr>
                <w:rFonts w:ascii="Calibri" w:hAnsi="Calibri" w:cs="Calibri"/>
                <w:sz w:val="22"/>
                <w:szCs w:val="22"/>
              </w:rPr>
            </w:pPr>
            <w:r w:rsidRPr="005C031E">
              <w:rPr>
                <w:rFonts w:ascii="Calibri" w:hAnsi="Calibri" w:cs="Calibri"/>
                <w:sz w:val="22"/>
                <w:szCs w:val="22"/>
              </w:rPr>
              <w:t xml:space="preserve">Po propuštění můžete normálně jíst, také můžete užít své obvyklé léky. </w:t>
            </w:r>
          </w:p>
          <w:p w14:paraId="43BDB628" w14:textId="77777777" w:rsidR="007072C3" w:rsidRPr="005C031E" w:rsidRDefault="007072C3" w:rsidP="0019748C">
            <w:pPr>
              <w:pStyle w:val="Odstavecseseznamem"/>
              <w:numPr>
                <w:ilvl w:val="0"/>
                <w:numId w:val="31"/>
              </w:numPr>
              <w:spacing w:before="60"/>
              <w:ind w:left="462"/>
              <w:jc w:val="both"/>
              <w:rPr>
                <w:rFonts w:ascii="Calibri" w:hAnsi="Calibri" w:cs="Calibri"/>
                <w:sz w:val="22"/>
                <w:szCs w:val="22"/>
              </w:rPr>
            </w:pPr>
            <w:r w:rsidRPr="005C031E">
              <w:rPr>
                <w:rFonts w:ascii="Calibri" w:hAnsi="Calibri" w:cs="Calibri"/>
                <w:sz w:val="22"/>
                <w:szCs w:val="22"/>
              </w:rPr>
              <w:t>Po aplikaci radiofarmaka z Vás bude určitou dobu po vyšetření vycházet ionizující záření (</w:t>
            </w:r>
            <w:r>
              <w:rPr>
                <w:rFonts w:ascii="Calibri" w:hAnsi="Calibri" w:cs="Calibri"/>
                <w:sz w:val="22"/>
                <w:szCs w:val="22"/>
              </w:rPr>
              <w:t xml:space="preserve">míra záření výrazně klesne </w:t>
            </w:r>
            <w:r w:rsidRPr="005C031E">
              <w:rPr>
                <w:rFonts w:ascii="Calibri" w:hAnsi="Calibri" w:cs="Calibri"/>
                <w:sz w:val="22"/>
                <w:szCs w:val="22"/>
              </w:rPr>
              <w:t xml:space="preserve">za 12 hodin, téměř </w:t>
            </w:r>
            <w:r>
              <w:rPr>
                <w:rFonts w:ascii="Calibri" w:hAnsi="Calibri" w:cs="Calibri"/>
                <w:sz w:val="22"/>
                <w:szCs w:val="22"/>
              </w:rPr>
              <w:t xml:space="preserve">úplně pak </w:t>
            </w:r>
            <w:r w:rsidRPr="005C031E">
              <w:rPr>
                <w:rFonts w:ascii="Calibri" w:hAnsi="Calibri" w:cs="Calibri"/>
                <w:sz w:val="22"/>
                <w:szCs w:val="22"/>
              </w:rPr>
              <w:t>za 24 hodin</w:t>
            </w:r>
            <w:r>
              <w:rPr>
                <w:rFonts w:ascii="Calibri" w:hAnsi="Calibri" w:cs="Calibri"/>
                <w:sz w:val="22"/>
                <w:szCs w:val="22"/>
              </w:rPr>
              <w:t xml:space="preserve"> od podání radiofarmaka</w:t>
            </w:r>
            <w:r w:rsidRPr="005C031E">
              <w:rPr>
                <w:rFonts w:ascii="Calibri" w:hAnsi="Calibri" w:cs="Calibri"/>
                <w:sz w:val="22"/>
                <w:szCs w:val="22"/>
              </w:rPr>
              <w:t xml:space="preserve">). </w:t>
            </w:r>
            <w:r>
              <w:rPr>
                <w:rFonts w:ascii="Calibri" w:hAnsi="Calibri" w:cs="Calibri"/>
                <w:sz w:val="22"/>
                <w:szCs w:val="22"/>
              </w:rPr>
              <w:t xml:space="preserve">Proto </w:t>
            </w:r>
            <w:r w:rsidRPr="005C031E">
              <w:rPr>
                <w:rFonts w:ascii="Calibri" w:hAnsi="Calibri" w:cs="Calibri"/>
                <w:sz w:val="22"/>
                <w:szCs w:val="22"/>
              </w:rPr>
              <w:t>doporučujeme</w:t>
            </w:r>
            <w:r>
              <w:rPr>
                <w:rFonts w:ascii="Calibri" w:hAnsi="Calibri" w:cs="Calibri"/>
                <w:sz w:val="22"/>
                <w:szCs w:val="22"/>
              </w:rPr>
              <w:t xml:space="preserve"> 24 hodin v největší možné míře omezit blízký kontakt s dětmi a těhotnými ženami. </w:t>
            </w:r>
          </w:p>
          <w:p w14:paraId="6002080D" w14:textId="77777777" w:rsidR="007072C3" w:rsidRPr="005C031E" w:rsidRDefault="007072C3" w:rsidP="0019748C">
            <w:pPr>
              <w:pStyle w:val="Odstavecseseznamem"/>
              <w:numPr>
                <w:ilvl w:val="0"/>
                <w:numId w:val="31"/>
              </w:numPr>
              <w:spacing w:before="60"/>
              <w:ind w:left="462"/>
              <w:jc w:val="both"/>
              <w:rPr>
                <w:rFonts w:ascii="Calibri" w:hAnsi="Calibri" w:cs="Calibri"/>
                <w:sz w:val="22"/>
                <w:szCs w:val="22"/>
              </w:rPr>
            </w:pPr>
            <w:r w:rsidRPr="005C031E">
              <w:rPr>
                <w:rFonts w:ascii="Calibri" w:hAnsi="Calibri" w:cs="Calibri"/>
                <w:sz w:val="22"/>
                <w:szCs w:val="22"/>
              </w:rPr>
              <w:t xml:space="preserve">Pokud kojíte, </w:t>
            </w:r>
            <w:r>
              <w:rPr>
                <w:rFonts w:ascii="Calibri" w:hAnsi="Calibri" w:cs="Calibri"/>
                <w:sz w:val="22"/>
                <w:szCs w:val="22"/>
              </w:rPr>
              <w:t xml:space="preserve">doporučujeme poslední kojení naplánovat doma před odchodem k vyšetření a další pak provést za 12 hodin od podání radiofarmaka. </w:t>
            </w:r>
          </w:p>
          <w:p w14:paraId="48FBCDAA" w14:textId="77777777" w:rsidR="007072C3" w:rsidRPr="005C031E" w:rsidRDefault="007072C3" w:rsidP="00B00D65">
            <w:pPr>
              <w:pStyle w:val="Odstavecseseznamem"/>
              <w:numPr>
                <w:ilvl w:val="0"/>
                <w:numId w:val="30"/>
              </w:numPr>
              <w:spacing w:before="60"/>
              <w:jc w:val="both"/>
              <w:rPr>
                <w:rFonts w:ascii="Calibri" w:hAnsi="Calibri" w:cs="Calibri"/>
                <w:sz w:val="22"/>
                <w:szCs w:val="22"/>
              </w:rPr>
            </w:pPr>
            <w:r w:rsidRPr="005C031E">
              <w:rPr>
                <w:rFonts w:ascii="Calibri" w:hAnsi="Calibri" w:cs="Calibri"/>
                <w:b/>
                <w:sz w:val="22"/>
                <w:szCs w:val="22"/>
              </w:rPr>
              <w:t>Plánujete-li cestovat letadlem</w:t>
            </w:r>
            <w:r w:rsidRPr="005C031E">
              <w:rPr>
                <w:rFonts w:ascii="Calibri" w:hAnsi="Calibri" w:cs="Calibri"/>
                <w:sz w:val="22"/>
                <w:szCs w:val="22"/>
              </w:rPr>
              <w:t xml:space="preserve"> v ten samý den, kdy u vás bylo provedeno vyšetření, požádejte recepční o potvrzení o aplikaci radiofarmaka, abychom předešli nedorozumění na letišti při Vaší osobní kontrole.</w:t>
            </w:r>
          </w:p>
          <w:p w14:paraId="21BBE100" w14:textId="66957DDF" w:rsidR="007072C3" w:rsidRDefault="007072C3" w:rsidP="00B00D65">
            <w:pPr>
              <w:jc w:val="both"/>
              <w:rPr>
                <w:rFonts w:ascii="Calibri" w:hAnsi="Calibri" w:cs="Calibri"/>
                <w:b/>
                <w:sz w:val="22"/>
                <w:szCs w:val="22"/>
                <w:u w:val="single"/>
              </w:rPr>
            </w:pPr>
            <w:r w:rsidRPr="005C031E">
              <w:rPr>
                <w:rFonts w:ascii="Calibri" w:hAnsi="Calibri" w:cs="Calibri"/>
                <w:sz w:val="22"/>
                <w:szCs w:val="22"/>
              </w:rPr>
              <w:t xml:space="preserve">Po provedeném vyšetření je </w:t>
            </w:r>
            <w:r w:rsidRPr="005C031E">
              <w:rPr>
                <w:rFonts w:ascii="Calibri" w:hAnsi="Calibri" w:cs="Calibri"/>
                <w:b/>
                <w:sz w:val="22"/>
                <w:szCs w:val="22"/>
              </w:rPr>
              <w:t>nutná dostatečná hydratace</w:t>
            </w:r>
            <w:r w:rsidRPr="0062493A">
              <w:rPr>
                <w:rFonts w:ascii="Calibri" w:hAnsi="Calibri" w:cs="Calibri"/>
                <w:bCs/>
                <w:sz w:val="22"/>
                <w:szCs w:val="22"/>
              </w:rPr>
              <w:t>,</w:t>
            </w:r>
            <w:r w:rsidRPr="005C031E">
              <w:rPr>
                <w:rFonts w:ascii="Calibri" w:hAnsi="Calibri" w:cs="Calibri"/>
                <w:b/>
                <w:sz w:val="22"/>
                <w:szCs w:val="22"/>
              </w:rPr>
              <w:t xml:space="preserve"> </w:t>
            </w:r>
            <w:r w:rsidRPr="005C031E">
              <w:rPr>
                <w:rFonts w:ascii="Calibri" w:hAnsi="Calibri" w:cs="Calibri"/>
                <w:sz w:val="22"/>
                <w:szCs w:val="22"/>
              </w:rPr>
              <w:t>tj. alespoň 2 litry tekutin, čímž se urychlí vyloučení radiofarmaka ledvinami a sníží se tak radiační zátěž organismu. Rovněž se urychlí vylučování jodové kontrastní látky, pokud Vám byla aplikována (radiofarmakum i kontrastní látka se vylučují močí).</w:t>
            </w:r>
          </w:p>
        </w:tc>
      </w:tr>
    </w:tbl>
    <w:p w14:paraId="692DA318" w14:textId="77777777" w:rsidR="00AF2E95" w:rsidRPr="002964BD" w:rsidRDefault="00AF2E95" w:rsidP="00B00D65">
      <w:pPr>
        <w:pStyle w:val="Nzev"/>
        <w:jc w:val="both"/>
        <w:rPr>
          <w:rFonts w:ascii="Calibri" w:hAnsi="Calibri" w:cs="Calibri"/>
          <w:caps w:val="0"/>
          <w:sz w:val="10"/>
          <w:szCs w:val="10"/>
        </w:rPr>
      </w:pPr>
    </w:p>
    <w:p w14:paraId="3E35012B" w14:textId="18C8C4AB" w:rsidR="002D4293" w:rsidRPr="005C031E" w:rsidRDefault="00905A58" w:rsidP="00B00D65">
      <w:pPr>
        <w:pStyle w:val="Nzev"/>
        <w:jc w:val="both"/>
        <w:rPr>
          <w:rFonts w:ascii="Calibri" w:hAnsi="Calibri" w:cs="Calibri"/>
          <w:b w:val="0"/>
          <w:caps w:val="0"/>
          <w:sz w:val="22"/>
          <w:szCs w:val="22"/>
        </w:rPr>
      </w:pPr>
      <w:r w:rsidRPr="005C031E">
        <w:rPr>
          <w:rFonts w:ascii="Calibri" w:hAnsi="Calibri" w:cs="Calibri"/>
          <w:caps w:val="0"/>
          <w:sz w:val="22"/>
          <w:szCs w:val="22"/>
        </w:rPr>
        <w:t xml:space="preserve">Vzal/a </w:t>
      </w:r>
      <w:r w:rsidR="002D4293" w:rsidRPr="005C031E">
        <w:rPr>
          <w:rFonts w:ascii="Calibri" w:hAnsi="Calibri" w:cs="Calibri"/>
          <w:caps w:val="0"/>
          <w:sz w:val="22"/>
          <w:szCs w:val="22"/>
        </w:rPr>
        <w:t>jsem na vědomí</w:t>
      </w:r>
      <w:r w:rsidR="00F85EE7" w:rsidRPr="005C031E">
        <w:rPr>
          <w:rFonts w:ascii="Calibri" w:hAnsi="Calibri" w:cs="Calibri"/>
          <w:b w:val="0"/>
          <w:caps w:val="0"/>
          <w:sz w:val="22"/>
          <w:szCs w:val="22"/>
        </w:rPr>
        <w:t>, že PET/CT</w:t>
      </w:r>
      <w:r w:rsidRPr="005C031E">
        <w:rPr>
          <w:rFonts w:ascii="Calibri" w:hAnsi="Calibri" w:cs="Calibri"/>
          <w:b w:val="0"/>
          <w:caps w:val="0"/>
          <w:sz w:val="22"/>
          <w:szCs w:val="22"/>
        </w:rPr>
        <w:t xml:space="preserve"> vyšetření má své specifické </w:t>
      </w:r>
      <w:r w:rsidR="000D370B" w:rsidRPr="005C031E">
        <w:rPr>
          <w:rFonts w:ascii="Calibri" w:hAnsi="Calibri" w:cs="Calibri"/>
          <w:b w:val="0"/>
          <w:caps w:val="0"/>
          <w:sz w:val="22"/>
          <w:szCs w:val="22"/>
        </w:rPr>
        <w:t>výhody a nevýhody</w:t>
      </w:r>
      <w:r w:rsidR="00EC60E7" w:rsidRPr="005C031E">
        <w:rPr>
          <w:rFonts w:ascii="Calibri" w:hAnsi="Calibri" w:cs="Calibri"/>
          <w:b w:val="0"/>
          <w:caps w:val="0"/>
          <w:sz w:val="22"/>
          <w:szCs w:val="22"/>
        </w:rPr>
        <w:t>:</w:t>
      </w:r>
    </w:p>
    <w:p w14:paraId="127AB1E7" w14:textId="77777777" w:rsidR="002D4293" w:rsidRPr="002964BD" w:rsidRDefault="002D4293" w:rsidP="00B00D65">
      <w:pPr>
        <w:pStyle w:val="Nzev"/>
        <w:jc w:val="both"/>
        <w:rPr>
          <w:rFonts w:ascii="Calibri" w:hAnsi="Calibri" w:cs="Calibri"/>
          <w:b w:val="0"/>
          <w:caps w:val="0"/>
          <w:sz w:val="10"/>
          <w:szCs w:val="10"/>
        </w:rPr>
      </w:pPr>
    </w:p>
    <w:p w14:paraId="0807B83F" w14:textId="77777777" w:rsidR="00262C45" w:rsidRPr="0062493A" w:rsidRDefault="0086116A" w:rsidP="00B00D65">
      <w:pPr>
        <w:jc w:val="both"/>
        <w:rPr>
          <w:rFonts w:ascii="Calibri" w:hAnsi="Calibri" w:cs="Calibri"/>
          <w:sz w:val="22"/>
          <w:szCs w:val="22"/>
          <w:u w:val="single"/>
          <w:lang w:eastAsia="ar-SA"/>
        </w:rPr>
      </w:pPr>
      <w:r w:rsidRPr="0062493A">
        <w:rPr>
          <w:rFonts w:ascii="Calibri" w:hAnsi="Calibri" w:cs="Calibri"/>
          <w:b/>
          <w:sz w:val="22"/>
          <w:szCs w:val="22"/>
          <w:u w:val="single"/>
        </w:rPr>
        <w:t>V</w:t>
      </w:r>
      <w:r w:rsidR="00EC60E7" w:rsidRPr="0062493A">
        <w:rPr>
          <w:rFonts w:ascii="Calibri" w:hAnsi="Calibri" w:cs="Calibri"/>
          <w:b/>
          <w:sz w:val="22"/>
          <w:szCs w:val="22"/>
          <w:u w:val="single"/>
        </w:rPr>
        <w:t>Ý</w:t>
      </w:r>
      <w:r w:rsidRPr="0062493A">
        <w:rPr>
          <w:rFonts w:ascii="Calibri" w:hAnsi="Calibri" w:cs="Calibri"/>
          <w:b/>
          <w:sz w:val="22"/>
          <w:szCs w:val="22"/>
          <w:u w:val="single"/>
        </w:rPr>
        <w:t>HODY</w:t>
      </w:r>
      <w:r w:rsidR="002D4293" w:rsidRPr="0062493A">
        <w:rPr>
          <w:rFonts w:ascii="Calibri" w:hAnsi="Calibri" w:cs="Calibri"/>
          <w:b/>
          <w:sz w:val="22"/>
          <w:szCs w:val="22"/>
          <w:u w:val="single"/>
        </w:rPr>
        <w:t>:</w:t>
      </w:r>
      <w:r w:rsidR="002D4293" w:rsidRPr="0062493A">
        <w:rPr>
          <w:rFonts w:ascii="Calibri" w:hAnsi="Calibri" w:cs="Calibri"/>
          <w:sz w:val="22"/>
          <w:szCs w:val="22"/>
          <w:u w:val="single"/>
        </w:rPr>
        <w:t xml:space="preserve"> </w:t>
      </w:r>
    </w:p>
    <w:p w14:paraId="2B340DBF" w14:textId="77777777" w:rsidR="00262C45" w:rsidRPr="005C031E" w:rsidRDefault="00D9759A" w:rsidP="00B00D65">
      <w:pPr>
        <w:pStyle w:val="Odstavecseseznamem"/>
        <w:numPr>
          <w:ilvl w:val="0"/>
          <w:numId w:val="33"/>
        </w:numPr>
        <w:jc w:val="both"/>
        <w:rPr>
          <w:rFonts w:ascii="Calibri" w:hAnsi="Calibri" w:cs="Calibri"/>
          <w:sz w:val="22"/>
          <w:szCs w:val="22"/>
          <w:lang w:eastAsia="ar-SA"/>
        </w:rPr>
      </w:pPr>
      <w:r w:rsidRPr="005C031E">
        <w:rPr>
          <w:rFonts w:ascii="Calibri" w:hAnsi="Calibri" w:cs="Calibri"/>
          <w:sz w:val="22"/>
          <w:szCs w:val="22"/>
          <w:lang w:eastAsia="ar-SA"/>
        </w:rPr>
        <w:t xml:space="preserve">Unikátnost </w:t>
      </w:r>
      <w:r w:rsidR="007A3BAB" w:rsidRPr="005C031E">
        <w:rPr>
          <w:rFonts w:ascii="Calibri" w:hAnsi="Calibri" w:cs="Calibri"/>
          <w:sz w:val="22"/>
          <w:szCs w:val="22"/>
          <w:lang w:eastAsia="ar-SA"/>
        </w:rPr>
        <w:t xml:space="preserve">metabolického vyšetření, </w:t>
      </w:r>
      <w:r w:rsidRPr="005C031E">
        <w:rPr>
          <w:rFonts w:ascii="Calibri" w:hAnsi="Calibri" w:cs="Calibri"/>
          <w:sz w:val="22"/>
          <w:szCs w:val="22"/>
          <w:lang w:eastAsia="ar-SA"/>
        </w:rPr>
        <w:t>kombinace dvou metod</w:t>
      </w:r>
      <w:r w:rsidR="00D348A3" w:rsidRPr="005C031E">
        <w:rPr>
          <w:rFonts w:ascii="Calibri" w:hAnsi="Calibri" w:cs="Calibri"/>
          <w:sz w:val="22"/>
          <w:szCs w:val="22"/>
          <w:lang w:eastAsia="ar-SA"/>
        </w:rPr>
        <w:t xml:space="preserve"> </w:t>
      </w:r>
      <w:r w:rsidR="001E3EFA" w:rsidRPr="005C031E">
        <w:rPr>
          <w:rFonts w:ascii="Calibri" w:hAnsi="Calibri" w:cs="Calibri"/>
          <w:sz w:val="22"/>
          <w:szCs w:val="22"/>
          <w:lang w:eastAsia="ar-SA"/>
        </w:rPr>
        <w:t>(</w:t>
      </w:r>
      <w:r w:rsidR="00D348A3" w:rsidRPr="005C031E">
        <w:rPr>
          <w:rFonts w:ascii="Calibri" w:hAnsi="Calibri" w:cs="Calibri"/>
          <w:sz w:val="22"/>
          <w:szCs w:val="22"/>
          <w:lang w:eastAsia="ar-SA"/>
        </w:rPr>
        <w:t>PET a CT</w:t>
      </w:r>
      <w:r w:rsidRPr="005C031E">
        <w:rPr>
          <w:rFonts w:ascii="Calibri" w:hAnsi="Calibri" w:cs="Calibri"/>
          <w:sz w:val="22"/>
          <w:szCs w:val="22"/>
          <w:lang w:eastAsia="ar-SA"/>
        </w:rPr>
        <w:t>), z</w:t>
      </w:r>
      <w:r w:rsidR="00262C45" w:rsidRPr="005C031E">
        <w:rPr>
          <w:rFonts w:ascii="Calibri" w:hAnsi="Calibri" w:cs="Calibri"/>
          <w:sz w:val="22"/>
          <w:szCs w:val="22"/>
          <w:lang w:eastAsia="ar-SA"/>
        </w:rPr>
        <w:t xml:space="preserve">ískání velmi přesných </w:t>
      </w:r>
      <w:r w:rsidRPr="005C031E">
        <w:rPr>
          <w:rFonts w:ascii="Calibri" w:hAnsi="Calibri" w:cs="Calibri"/>
          <w:sz w:val="22"/>
          <w:szCs w:val="22"/>
          <w:lang w:eastAsia="ar-SA"/>
        </w:rPr>
        <w:t>a komplexních výsledků s</w:t>
      </w:r>
      <w:r w:rsidR="00262C45" w:rsidRPr="005C031E">
        <w:rPr>
          <w:rFonts w:ascii="Calibri" w:hAnsi="Calibri" w:cs="Calibri"/>
          <w:sz w:val="22"/>
          <w:szCs w:val="22"/>
          <w:lang w:eastAsia="ar-SA"/>
        </w:rPr>
        <w:t xml:space="preserve"> možnost</w:t>
      </w:r>
      <w:r w:rsidRPr="005C031E">
        <w:rPr>
          <w:rFonts w:ascii="Calibri" w:hAnsi="Calibri" w:cs="Calibri"/>
          <w:sz w:val="22"/>
          <w:szCs w:val="22"/>
          <w:lang w:eastAsia="ar-SA"/>
        </w:rPr>
        <w:t>í</w:t>
      </w:r>
      <w:r w:rsidR="00262C45" w:rsidRPr="005C031E">
        <w:rPr>
          <w:rFonts w:ascii="Calibri" w:hAnsi="Calibri" w:cs="Calibri"/>
          <w:sz w:val="22"/>
          <w:szCs w:val="22"/>
          <w:lang w:eastAsia="ar-SA"/>
        </w:rPr>
        <w:t xml:space="preserve"> optimalizace dalšího léčebného nebo diagnostického postupu, kdy zdravotní přínos významně převýší event. rizika spojená s vyšetřením,</w:t>
      </w:r>
    </w:p>
    <w:p w14:paraId="07002F75" w14:textId="77777777" w:rsidR="002D4293" w:rsidRPr="005C031E" w:rsidRDefault="00D9759A" w:rsidP="00B00D65">
      <w:pPr>
        <w:pStyle w:val="Odstavecseseznamem"/>
        <w:numPr>
          <w:ilvl w:val="0"/>
          <w:numId w:val="33"/>
        </w:numPr>
        <w:jc w:val="both"/>
        <w:rPr>
          <w:rFonts w:ascii="Calibri" w:hAnsi="Calibri" w:cs="Calibri"/>
          <w:sz w:val="22"/>
          <w:szCs w:val="22"/>
          <w:lang w:eastAsia="ar-SA"/>
        </w:rPr>
      </w:pPr>
      <w:r w:rsidRPr="005C031E">
        <w:rPr>
          <w:rFonts w:ascii="Calibri" w:hAnsi="Calibri" w:cs="Calibri"/>
          <w:sz w:val="22"/>
          <w:szCs w:val="22"/>
          <w:lang w:eastAsia="ar-SA"/>
        </w:rPr>
        <w:t>V</w:t>
      </w:r>
      <w:r w:rsidR="00262C45" w:rsidRPr="005C031E">
        <w:rPr>
          <w:rFonts w:ascii="Calibri" w:hAnsi="Calibri" w:cs="Calibri"/>
          <w:sz w:val="22"/>
          <w:szCs w:val="22"/>
          <w:lang w:eastAsia="ar-SA"/>
        </w:rPr>
        <w:t>elký rozsah snímání (</w:t>
      </w:r>
      <w:r w:rsidRPr="005C031E">
        <w:rPr>
          <w:rFonts w:ascii="Calibri" w:hAnsi="Calibri" w:cs="Calibri"/>
          <w:sz w:val="22"/>
          <w:szCs w:val="22"/>
          <w:lang w:eastAsia="ar-SA"/>
        </w:rPr>
        <w:t xml:space="preserve">u většiny vyšetření je </w:t>
      </w:r>
      <w:r w:rsidR="00262C45" w:rsidRPr="005C031E">
        <w:rPr>
          <w:rFonts w:ascii="Calibri" w:hAnsi="Calibri" w:cs="Calibri"/>
          <w:sz w:val="22"/>
          <w:szCs w:val="22"/>
          <w:lang w:eastAsia="ar-SA"/>
        </w:rPr>
        <w:t xml:space="preserve">standardní rozsah </w:t>
      </w:r>
      <w:r w:rsidRPr="005C031E">
        <w:rPr>
          <w:rFonts w:ascii="Calibri" w:hAnsi="Calibri" w:cs="Calibri"/>
          <w:sz w:val="22"/>
          <w:szCs w:val="22"/>
          <w:lang w:eastAsia="ar-SA"/>
        </w:rPr>
        <w:t>snímá</w:t>
      </w:r>
      <w:r w:rsidR="007A3BAB" w:rsidRPr="005C031E">
        <w:rPr>
          <w:rFonts w:ascii="Calibri" w:hAnsi="Calibri" w:cs="Calibri"/>
          <w:sz w:val="22"/>
          <w:szCs w:val="22"/>
          <w:lang w:eastAsia="ar-SA"/>
        </w:rPr>
        <w:t xml:space="preserve">ní </w:t>
      </w:r>
      <w:r w:rsidR="00262C45" w:rsidRPr="005C031E">
        <w:rPr>
          <w:rFonts w:ascii="Calibri" w:hAnsi="Calibri" w:cs="Calibri"/>
          <w:sz w:val="22"/>
          <w:szCs w:val="22"/>
          <w:lang w:eastAsia="ar-SA"/>
        </w:rPr>
        <w:t xml:space="preserve">od </w:t>
      </w:r>
      <w:r w:rsidR="00D23107" w:rsidRPr="005C031E">
        <w:rPr>
          <w:rFonts w:ascii="Calibri" w:hAnsi="Calibri" w:cs="Calibri"/>
          <w:sz w:val="22"/>
          <w:szCs w:val="22"/>
          <w:lang w:eastAsia="ar-SA"/>
        </w:rPr>
        <w:t xml:space="preserve">kořene nosu </w:t>
      </w:r>
      <w:r w:rsidR="00262C45" w:rsidRPr="005C031E">
        <w:rPr>
          <w:rFonts w:ascii="Calibri" w:hAnsi="Calibri" w:cs="Calibri"/>
          <w:sz w:val="22"/>
          <w:szCs w:val="22"/>
          <w:lang w:eastAsia="ar-SA"/>
        </w:rPr>
        <w:t xml:space="preserve">pod třísla, jiný rozsah snímání </w:t>
      </w:r>
      <w:r w:rsidR="007A3BAB" w:rsidRPr="005C031E">
        <w:rPr>
          <w:rFonts w:ascii="Calibri" w:hAnsi="Calibri" w:cs="Calibri"/>
          <w:sz w:val="22"/>
          <w:szCs w:val="22"/>
          <w:lang w:eastAsia="ar-SA"/>
        </w:rPr>
        <w:t>je pouze na indikaci</w:t>
      </w:r>
      <w:r w:rsidR="00262C45" w:rsidRPr="005C031E">
        <w:rPr>
          <w:rFonts w:ascii="Calibri" w:hAnsi="Calibri" w:cs="Calibri"/>
          <w:sz w:val="22"/>
          <w:szCs w:val="22"/>
          <w:lang w:eastAsia="ar-SA"/>
        </w:rPr>
        <w:t xml:space="preserve"> ošetřujícího lékaře).</w:t>
      </w:r>
    </w:p>
    <w:p w14:paraId="2D295187" w14:textId="77777777" w:rsidR="00D9759A" w:rsidRPr="002964BD" w:rsidRDefault="00D9759A" w:rsidP="00B00D65">
      <w:pPr>
        <w:pStyle w:val="Nzev"/>
        <w:jc w:val="both"/>
        <w:rPr>
          <w:rFonts w:ascii="Calibri" w:hAnsi="Calibri" w:cs="Calibri"/>
          <w:b w:val="0"/>
          <w:caps w:val="0"/>
          <w:sz w:val="10"/>
          <w:szCs w:val="10"/>
        </w:rPr>
      </w:pPr>
    </w:p>
    <w:p w14:paraId="25298076" w14:textId="77777777" w:rsidR="00D9759A" w:rsidRPr="0062493A" w:rsidRDefault="00D9759A" w:rsidP="00B00D65">
      <w:pPr>
        <w:jc w:val="both"/>
        <w:rPr>
          <w:rFonts w:ascii="Calibri" w:hAnsi="Calibri" w:cs="Calibri"/>
          <w:sz w:val="22"/>
          <w:szCs w:val="22"/>
          <w:u w:val="single"/>
          <w:lang w:eastAsia="ar-SA"/>
        </w:rPr>
      </w:pPr>
      <w:r w:rsidRPr="0062493A">
        <w:rPr>
          <w:rFonts w:ascii="Calibri" w:hAnsi="Calibri" w:cs="Calibri"/>
          <w:b/>
          <w:sz w:val="22"/>
          <w:szCs w:val="22"/>
          <w:u w:val="single"/>
        </w:rPr>
        <w:t>NEVÝHODY:</w:t>
      </w:r>
      <w:r w:rsidRPr="0062493A">
        <w:rPr>
          <w:rFonts w:ascii="Calibri" w:hAnsi="Calibri" w:cs="Calibri"/>
          <w:sz w:val="22"/>
          <w:szCs w:val="22"/>
          <w:u w:val="single"/>
        </w:rPr>
        <w:t xml:space="preserve"> </w:t>
      </w:r>
    </w:p>
    <w:p w14:paraId="4431EF3B" w14:textId="77777777" w:rsidR="00D9759A" w:rsidRPr="005C031E" w:rsidRDefault="00D9759A" w:rsidP="00B00D65">
      <w:pPr>
        <w:pStyle w:val="Odstavecseseznamem"/>
        <w:numPr>
          <w:ilvl w:val="0"/>
          <w:numId w:val="34"/>
        </w:numPr>
        <w:jc w:val="both"/>
        <w:rPr>
          <w:rFonts w:ascii="Calibri" w:hAnsi="Calibri" w:cs="Calibri"/>
          <w:sz w:val="22"/>
          <w:szCs w:val="22"/>
          <w:lang w:eastAsia="ar-SA"/>
        </w:rPr>
      </w:pPr>
      <w:r w:rsidRPr="005C031E">
        <w:rPr>
          <w:rFonts w:ascii="Calibri" w:hAnsi="Calibri" w:cs="Calibri"/>
          <w:sz w:val="22"/>
          <w:szCs w:val="22"/>
          <w:lang w:eastAsia="ar-SA"/>
        </w:rPr>
        <w:t xml:space="preserve">Časová náročnost vyšetření. </w:t>
      </w:r>
    </w:p>
    <w:p w14:paraId="4AB38565" w14:textId="77777777" w:rsidR="00D9759A" w:rsidRPr="005C031E" w:rsidRDefault="00D9759A" w:rsidP="00B00D65">
      <w:pPr>
        <w:pStyle w:val="Odstavecseseznamem"/>
        <w:numPr>
          <w:ilvl w:val="0"/>
          <w:numId w:val="34"/>
        </w:numPr>
        <w:jc w:val="both"/>
        <w:rPr>
          <w:rFonts w:ascii="Calibri" w:hAnsi="Calibri" w:cs="Calibri"/>
          <w:sz w:val="22"/>
          <w:szCs w:val="22"/>
          <w:lang w:eastAsia="ar-SA"/>
        </w:rPr>
      </w:pPr>
      <w:r w:rsidRPr="005C031E">
        <w:rPr>
          <w:rFonts w:ascii="Calibri" w:hAnsi="Calibri" w:cs="Calibri"/>
          <w:sz w:val="22"/>
          <w:szCs w:val="22"/>
          <w:lang w:eastAsia="ar-SA"/>
        </w:rPr>
        <w:t>Vyšší radiační zátěž</w:t>
      </w:r>
      <w:r w:rsidR="001D52F4" w:rsidRPr="005C031E">
        <w:rPr>
          <w:rFonts w:ascii="Calibri" w:hAnsi="Calibri" w:cs="Calibri"/>
          <w:sz w:val="22"/>
          <w:szCs w:val="22"/>
          <w:lang w:eastAsia="ar-SA"/>
        </w:rPr>
        <w:t>, ve srovnání s RTG či samotným CT</w:t>
      </w:r>
      <w:r w:rsidRPr="005C031E">
        <w:rPr>
          <w:rFonts w:ascii="Calibri" w:hAnsi="Calibri" w:cs="Calibri"/>
          <w:sz w:val="22"/>
          <w:szCs w:val="22"/>
          <w:lang w:eastAsia="ar-SA"/>
        </w:rPr>
        <w:t>.</w:t>
      </w:r>
    </w:p>
    <w:p w14:paraId="64116129" w14:textId="77777777" w:rsidR="00D9759A" w:rsidRPr="005C031E" w:rsidRDefault="00D9759A" w:rsidP="00B00D65">
      <w:pPr>
        <w:pStyle w:val="Odstavecseseznamem"/>
        <w:numPr>
          <w:ilvl w:val="0"/>
          <w:numId w:val="34"/>
        </w:numPr>
        <w:jc w:val="both"/>
        <w:rPr>
          <w:rFonts w:ascii="Calibri" w:hAnsi="Calibri" w:cs="Calibri"/>
          <w:sz w:val="22"/>
          <w:szCs w:val="22"/>
          <w:lang w:eastAsia="ar-SA"/>
        </w:rPr>
      </w:pPr>
      <w:r w:rsidRPr="005C031E">
        <w:rPr>
          <w:rFonts w:ascii="Calibri" w:hAnsi="Calibri" w:cs="Calibri"/>
          <w:sz w:val="22"/>
          <w:szCs w:val="22"/>
          <w:lang w:eastAsia="ar-SA"/>
        </w:rPr>
        <w:t xml:space="preserve">Možná psychická nepohoda pro pacienty se strachem z uzavřeného prostoru. </w:t>
      </w:r>
    </w:p>
    <w:p w14:paraId="09C94A33" w14:textId="26B1E9AD" w:rsidR="00D9759A" w:rsidRDefault="00D9759A" w:rsidP="00B00D65">
      <w:pPr>
        <w:pStyle w:val="Odstavecseseznamem"/>
        <w:numPr>
          <w:ilvl w:val="0"/>
          <w:numId w:val="34"/>
        </w:numPr>
        <w:jc w:val="both"/>
        <w:rPr>
          <w:rFonts w:ascii="Calibri" w:hAnsi="Calibri" w:cs="Calibri"/>
          <w:sz w:val="22"/>
          <w:szCs w:val="22"/>
          <w:lang w:eastAsia="ar-SA"/>
        </w:rPr>
      </w:pPr>
      <w:r w:rsidRPr="005C031E">
        <w:rPr>
          <w:rFonts w:ascii="Calibri" w:hAnsi="Calibri" w:cs="Calibri"/>
          <w:sz w:val="22"/>
          <w:szCs w:val="22"/>
          <w:lang w:eastAsia="ar-SA"/>
        </w:rPr>
        <w:t>Rizika, resp. komplikace spojené s výkonem uvedená níže</w:t>
      </w:r>
      <w:r w:rsidR="00D23107" w:rsidRPr="005C031E">
        <w:rPr>
          <w:rFonts w:ascii="Calibri" w:hAnsi="Calibri" w:cs="Calibri"/>
          <w:sz w:val="22"/>
          <w:szCs w:val="22"/>
          <w:lang w:eastAsia="ar-SA"/>
        </w:rPr>
        <w:t>.</w:t>
      </w:r>
      <w:r w:rsidRPr="005C031E">
        <w:rPr>
          <w:rFonts w:ascii="Calibri" w:hAnsi="Calibri" w:cs="Calibri"/>
          <w:sz w:val="22"/>
          <w:szCs w:val="22"/>
          <w:lang w:eastAsia="ar-SA"/>
        </w:rPr>
        <w:t xml:space="preserve"> </w:t>
      </w:r>
    </w:p>
    <w:p w14:paraId="125E6998" w14:textId="77777777" w:rsidR="00B00D65" w:rsidRPr="005C031E" w:rsidRDefault="00B00D65" w:rsidP="00136B64">
      <w:pPr>
        <w:pStyle w:val="Odstavecseseznamem"/>
        <w:ind w:left="360"/>
        <w:jc w:val="both"/>
        <w:rPr>
          <w:rFonts w:ascii="Calibri" w:hAnsi="Calibri" w:cs="Calibri"/>
          <w:sz w:val="22"/>
          <w:szCs w:val="22"/>
          <w:lang w:eastAsia="ar-SA"/>
        </w:rPr>
      </w:pPr>
    </w:p>
    <w:p w14:paraId="4642BD68" w14:textId="77777777" w:rsidR="00EC60E7" w:rsidRPr="005C031E" w:rsidRDefault="008E6E5A" w:rsidP="00B00D65">
      <w:pPr>
        <w:pStyle w:val="Nzev"/>
        <w:shd w:val="clear" w:color="auto" w:fill="808080"/>
        <w:jc w:val="both"/>
        <w:rPr>
          <w:rFonts w:ascii="Calibri" w:hAnsi="Calibri" w:cs="Calibri"/>
          <w:caps w:val="0"/>
          <w:color w:val="FFFFFF"/>
          <w:sz w:val="28"/>
          <w:szCs w:val="28"/>
        </w:rPr>
      </w:pPr>
      <w:r w:rsidRPr="005C031E">
        <w:rPr>
          <w:rFonts w:ascii="Calibri" w:hAnsi="Calibri" w:cs="Calibri"/>
          <w:caps w:val="0"/>
          <w:color w:val="FFFFFF"/>
          <w:sz w:val="28"/>
          <w:szCs w:val="28"/>
        </w:rPr>
        <w:t xml:space="preserve">Komplikace </w:t>
      </w:r>
      <w:r w:rsidR="001E3EFA" w:rsidRPr="005C031E">
        <w:rPr>
          <w:rFonts w:ascii="Calibri" w:hAnsi="Calibri" w:cs="Calibri"/>
          <w:caps w:val="0"/>
          <w:color w:val="FFFFFF"/>
          <w:sz w:val="28"/>
          <w:szCs w:val="28"/>
        </w:rPr>
        <w:t xml:space="preserve">a rizika </w:t>
      </w:r>
      <w:r w:rsidR="00F85EE7" w:rsidRPr="005C031E">
        <w:rPr>
          <w:rFonts w:ascii="Calibri" w:hAnsi="Calibri" w:cs="Calibri"/>
          <w:caps w:val="0"/>
          <w:color w:val="FFFFFF"/>
          <w:sz w:val="28"/>
          <w:szCs w:val="28"/>
        </w:rPr>
        <w:t xml:space="preserve">PET/CT </w:t>
      </w:r>
      <w:r w:rsidR="00905A58" w:rsidRPr="005C031E">
        <w:rPr>
          <w:rFonts w:ascii="Calibri" w:hAnsi="Calibri" w:cs="Calibri"/>
          <w:caps w:val="0"/>
          <w:color w:val="FFFFFF"/>
          <w:sz w:val="28"/>
          <w:szCs w:val="28"/>
        </w:rPr>
        <w:t xml:space="preserve">vyšetření </w:t>
      </w:r>
    </w:p>
    <w:p w14:paraId="0969157A" w14:textId="77777777" w:rsidR="00EC60E7" w:rsidRPr="0019748C" w:rsidRDefault="00EC60E7" w:rsidP="00B00D65">
      <w:pPr>
        <w:pStyle w:val="Nzev"/>
        <w:jc w:val="both"/>
        <w:rPr>
          <w:rFonts w:ascii="Calibri" w:hAnsi="Calibri" w:cs="Calibri"/>
          <w:b w:val="0"/>
          <w:caps w:val="0"/>
          <w:sz w:val="10"/>
          <w:szCs w:val="10"/>
        </w:rPr>
      </w:pPr>
    </w:p>
    <w:p w14:paraId="1F69A2DE" w14:textId="3703542A" w:rsidR="009F1288" w:rsidRPr="005C031E" w:rsidRDefault="00905A58" w:rsidP="00B00D65">
      <w:pPr>
        <w:pStyle w:val="Nzev"/>
        <w:jc w:val="both"/>
        <w:rPr>
          <w:rFonts w:ascii="Calibri" w:hAnsi="Calibri" w:cs="Calibri"/>
          <w:b w:val="0"/>
          <w:caps w:val="0"/>
          <w:sz w:val="22"/>
          <w:szCs w:val="22"/>
        </w:rPr>
      </w:pPr>
      <w:r w:rsidRPr="005C031E">
        <w:rPr>
          <w:rFonts w:ascii="Calibri" w:hAnsi="Calibri" w:cs="Calibri"/>
          <w:b w:val="0"/>
          <w:caps w:val="0"/>
          <w:sz w:val="22"/>
          <w:szCs w:val="22"/>
        </w:rPr>
        <w:t>Závažn</w:t>
      </w:r>
      <w:r w:rsidR="00275256" w:rsidRPr="005C031E">
        <w:rPr>
          <w:rFonts w:ascii="Calibri" w:hAnsi="Calibri" w:cs="Calibri"/>
          <w:b w:val="0"/>
          <w:caps w:val="0"/>
          <w:sz w:val="22"/>
          <w:szCs w:val="22"/>
        </w:rPr>
        <w:t>ou</w:t>
      </w:r>
      <w:r w:rsidR="00B907A9">
        <w:rPr>
          <w:rFonts w:ascii="Calibri" w:hAnsi="Calibri" w:cs="Calibri"/>
          <w:b w:val="0"/>
          <w:caps w:val="0"/>
          <w:sz w:val="22"/>
          <w:szCs w:val="22"/>
        </w:rPr>
        <w:t>,</w:t>
      </w:r>
      <w:r w:rsidR="008E7913">
        <w:rPr>
          <w:rFonts w:ascii="Calibri" w:hAnsi="Calibri" w:cs="Calibri"/>
          <w:b w:val="0"/>
          <w:caps w:val="0"/>
          <w:sz w:val="22"/>
          <w:szCs w:val="22"/>
        </w:rPr>
        <w:t xml:space="preserve"> avšak vzácnou</w:t>
      </w:r>
      <w:r w:rsidR="00275256" w:rsidRPr="005C031E">
        <w:rPr>
          <w:rFonts w:ascii="Calibri" w:hAnsi="Calibri" w:cs="Calibri"/>
          <w:b w:val="0"/>
          <w:caps w:val="0"/>
          <w:sz w:val="22"/>
          <w:szCs w:val="22"/>
        </w:rPr>
        <w:t xml:space="preserve"> komplikací, </w:t>
      </w:r>
      <w:r w:rsidRPr="005C031E">
        <w:rPr>
          <w:rFonts w:ascii="Calibri" w:hAnsi="Calibri" w:cs="Calibri"/>
          <w:b w:val="0"/>
          <w:caps w:val="0"/>
          <w:sz w:val="22"/>
          <w:szCs w:val="22"/>
        </w:rPr>
        <w:t>která se mů</w:t>
      </w:r>
      <w:r w:rsidR="00F85EE7" w:rsidRPr="005C031E">
        <w:rPr>
          <w:rFonts w:ascii="Calibri" w:hAnsi="Calibri" w:cs="Calibri"/>
          <w:b w:val="0"/>
          <w:caps w:val="0"/>
          <w:sz w:val="22"/>
          <w:szCs w:val="22"/>
        </w:rPr>
        <w:t>že v průběhu PET/CT</w:t>
      </w:r>
      <w:r w:rsidRPr="005C031E">
        <w:rPr>
          <w:rFonts w:ascii="Calibri" w:hAnsi="Calibri" w:cs="Calibri"/>
          <w:b w:val="0"/>
          <w:caps w:val="0"/>
          <w:sz w:val="22"/>
          <w:szCs w:val="22"/>
        </w:rPr>
        <w:t xml:space="preserve"> vyšetření vyskytnout</w:t>
      </w:r>
      <w:r w:rsidR="003C22E1">
        <w:rPr>
          <w:rFonts w:ascii="Calibri" w:hAnsi="Calibri" w:cs="Calibri"/>
          <w:b w:val="0"/>
          <w:caps w:val="0"/>
          <w:sz w:val="22"/>
          <w:szCs w:val="22"/>
        </w:rPr>
        <w:t>,</w:t>
      </w:r>
      <w:r w:rsidR="009F1288" w:rsidRPr="005C031E">
        <w:rPr>
          <w:rFonts w:ascii="Calibri" w:hAnsi="Calibri" w:cs="Calibri"/>
          <w:b w:val="0"/>
          <w:caps w:val="0"/>
          <w:sz w:val="22"/>
          <w:szCs w:val="22"/>
        </w:rPr>
        <w:t xml:space="preserve"> je </w:t>
      </w:r>
      <w:r w:rsidR="009F1288" w:rsidRPr="005C031E">
        <w:rPr>
          <w:rFonts w:ascii="Calibri" w:hAnsi="Calibri" w:cs="Calibri"/>
          <w:caps w:val="0"/>
          <w:sz w:val="22"/>
          <w:szCs w:val="22"/>
        </w:rPr>
        <w:t>alergická reakce</w:t>
      </w:r>
      <w:r w:rsidR="009F1288" w:rsidRPr="005C031E">
        <w:rPr>
          <w:rFonts w:ascii="Calibri" w:hAnsi="Calibri" w:cs="Calibri"/>
          <w:b w:val="0"/>
          <w:caps w:val="0"/>
          <w:sz w:val="22"/>
          <w:szCs w:val="22"/>
        </w:rPr>
        <w:t xml:space="preserve">. Reakce se může vyskytnout zejména </w:t>
      </w:r>
      <w:r w:rsidR="009F1288" w:rsidRPr="005C031E">
        <w:rPr>
          <w:rFonts w:ascii="Calibri" w:hAnsi="Calibri" w:cs="Calibri"/>
          <w:caps w:val="0"/>
          <w:sz w:val="22"/>
          <w:szCs w:val="22"/>
        </w:rPr>
        <w:t>po nitrožilním podání kontrastní jodové látky</w:t>
      </w:r>
      <w:r w:rsidR="009F1288" w:rsidRPr="005C031E">
        <w:rPr>
          <w:rFonts w:ascii="Calibri" w:hAnsi="Calibri" w:cs="Calibri"/>
          <w:b w:val="0"/>
          <w:caps w:val="0"/>
          <w:sz w:val="22"/>
          <w:szCs w:val="22"/>
        </w:rPr>
        <w:t xml:space="preserve">. Ta se může vystupňovat až v tzv. anafylaktický šok s možným následným úmrtím. </w:t>
      </w:r>
      <w:r w:rsidR="000C3A0D" w:rsidRPr="005C031E">
        <w:rPr>
          <w:rFonts w:ascii="Calibri" w:hAnsi="Calibri" w:cs="Calibri"/>
          <w:b w:val="0"/>
          <w:caps w:val="0"/>
          <w:sz w:val="22"/>
          <w:szCs w:val="22"/>
        </w:rPr>
        <w:t>K alergické reakci může dojít i </w:t>
      </w:r>
      <w:r w:rsidR="009F1288" w:rsidRPr="005C031E">
        <w:rPr>
          <w:rFonts w:ascii="Calibri" w:hAnsi="Calibri" w:cs="Calibri"/>
          <w:b w:val="0"/>
          <w:caps w:val="0"/>
          <w:sz w:val="22"/>
          <w:szCs w:val="22"/>
        </w:rPr>
        <w:t>přesto, že jste se s touto reakcí ještě nikdy nesetkal/a, i když jste byl/a např. jodovou kontrastní látkou již vyšetřován/a. Při podávání moderních, neionických</w:t>
      </w:r>
      <w:r w:rsidR="007A3BAB" w:rsidRPr="005C031E">
        <w:rPr>
          <w:rFonts w:ascii="Calibri" w:hAnsi="Calibri" w:cs="Calibri"/>
          <w:b w:val="0"/>
          <w:caps w:val="0"/>
          <w:sz w:val="22"/>
          <w:szCs w:val="22"/>
        </w:rPr>
        <w:t>, kontrastních látek</w:t>
      </w:r>
      <w:r w:rsidR="009F1288" w:rsidRPr="005C031E">
        <w:rPr>
          <w:rFonts w:ascii="Calibri" w:hAnsi="Calibri" w:cs="Calibri"/>
          <w:b w:val="0"/>
          <w:caps w:val="0"/>
          <w:sz w:val="22"/>
          <w:szCs w:val="22"/>
        </w:rPr>
        <w:t xml:space="preserve"> však k závažnějším komplikacím dochází výjimečně. </w:t>
      </w:r>
    </w:p>
    <w:p w14:paraId="3299E54F" w14:textId="77777777" w:rsidR="007A3BAB" w:rsidRPr="0062493A" w:rsidRDefault="007A3BAB" w:rsidP="00B00D65">
      <w:pPr>
        <w:pStyle w:val="Nzev"/>
        <w:jc w:val="both"/>
        <w:rPr>
          <w:rFonts w:ascii="Calibri" w:hAnsi="Calibri" w:cs="Calibri"/>
          <w:b w:val="0"/>
          <w:caps w:val="0"/>
          <w:sz w:val="10"/>
          <w:szCs w:val="10"/>
        </w:rPr>
      </w:pPr>
    </w:p>
    <w:p w14:paraId="54FEC630" w14:textId="11405AB9" w:rsidR="00D348A3" w:rsidRPr="005C031E" w:rsidRDefault="009F1288" w:rsidP="00B00D65">
      <w:pPr>
        <w:pStyle w:val="Nzev"/>
        <w:jc w:val="both"/>
        <w:rPr>
          <w:rFonts w:ascii="Calibri" w:hAnsi="Calibri" w:cs="Calibri"/>
          <w:b w:val="0"/>
          <w:caps w:val="0"/>
          <w:sz w:val="22"/>
          <w:szCs w:val="22"/>
        </w:rPr>
      </w:pPr>
      <w:r w:rsidRPr="005C031E">
        <w:rPr>
          <w:rFonts w:ascii="Calibri" w:hAnsi="Calibri" w:cs="Calibri"/>
          <w:b w:val="0"/>
          <w:caps w:val="0"/>
          <w:sz w:val="22"/>
          <w:szCs w:val="22"/>
        </w:rPr>
        <w:t>Méně závažnou</w:t>
      </w:r>
      <w:r w:rsidR="00D348A3" w:rsidRPr="005C031E">
        <w:rPr>
          <w:rFonts w:ascii="Calibri" w:hAnsi="Calibri" w:cs="Calibri"/>
          <w:b w:val="0"/>
          <w:caps w:val="0"/>
          <w:sz w:val="22"/>
          <w:szCs w:val="22"/>
        </w:rPr>
        <w:t xml:space="preserve"> formou alergické reakce může být zvracení, pocení, bolest hlavy, třesavka</w:t>
      </w:r>
      <w:r w:rsidR="00447F5B" w:rsidRPr="005C031E">
        <w:rPr>
          <w:rFonts w:ascii="Calibri" w:hAnsi="Calibri" w:cs="Calibri"/>
          <w:b w:val="0"/>
          <w:caps w:val="0"/>
          <w:sz w:val="22"/>
          <w:szCs w:val="22"/>
        </w:rPr>
        <w:t>,</w:t>
      </w:r>
      <w:r w:rsidRPr="005C031E">
        <w:rPr>
          <w:rFonts w:ascii="Calibri" w:hAnsi="Calibri" w:cs="Calibri"/>
          <w:b w:val="0"/>
          <w:caps w:val="0"/>
          <w:sz w:val="22"/>
          <w:szCs w:val="22"/>
        </w:rPr>
        <w:t xml:space="preserve"> </w:t>
      </w:r>
      <w:r w:rsidR="00447F5B" w:rsidRPr="005C031E">
        <w:rPr>
          <w:rFonts w:ascii="Calibri" w:hAnsi="Calibri" w:cs="Calibri"/>
          <w:b w:val="0"/>
          <w:caps w:val="0"/>
          <w:sz w:val="22"/>
          <w:szCs w:val="22"/>
        </w:rPr>
        <w:t>či</w:t>
      </w:r>
      <w:r w:rsidRPr="005C031E">
        <w:rPr>
          <w:rFonts w:ascii="Calibri" w:hAnsi="Calibri" w:cs="Calibri"/>
          <w:b w:val="0"/>
          <w:caps w:val="0"/>
          <w:sz w:val="22"/>
          <w:szCs w:val="22"/>
        </w:rPr>
        <w:t xml:space="preserve"> kožní forma reakce (kopřivka, zarudnutí, svědění), která se vzácně může objevit i jako pozdní reakce (</w:t>
      </w:r>
      <w:r w:rsidR="003103FF">
        <w:rPr>
          <w:rFonts w:ascii="Calibri" w:hAnsi="Calibri" w:cs="Calibri"/>
          <w:b w:val="0"/>
          <w:caps w:val="0"/>
          <w:sz w:val="22"/>
          <w:szCs w:val="22"/>
        </w:rPr>
        <w:t>do</w:t>
      </w:r>
      <w:r w:rsidR="003C22E1">
        <w:rPr>
          <w:rFonts w:ascii="Calibri" w:hAnsi="Calibri" w:cs="Calibri"/>
          <w:b w:val="0"/>
          <w:caps w:val="0"/>
          <w:sz w:val="22"/>
          <w:szCs w:val="22"/>
        </w:rPr>
        <w:t> </w:t>
      </w:r>
      <w:r w:rsidR="003103FF">
        <w:rPr>
          <w:rFonts w:ascii="Calibri" w:hAnsi="Calibri" w:cs="Calibri"/>
          <w:b w:val="0"/>
          <w:caps w:val="0"/>
          <w:sz w:val="22"/>
          <w:szCs w:val="22"/>
        </w:rPr>
        <w:t xml:space="preserve">týdne </w:t>
      </w:r>
      <w:r w:rsidRPr="005C031E">
        <w:rPr>
          <w:rFonts w:ascii="Calibri" w:hAnsi="Calibri" w:cs="Calibri"/>
          <w:b w:val="0"/>
          <w:caps w:val="0"/>
          <w:sz w:val="22"/>
          <w:szCs w:val="22"/>
        </w:rPr>
        <w:t>po aplikaci).</w:t>
      </w:r>
      <w:r w:rsidR="00D348A3" w:rsidRPr="005C031E">
        <w:rPr>
          <w:rFonts w:ascii="Calibri" w:hAnsi="Calibri" w:cs="Calibri"/>
          <w:b w:val="0"/>
          <w:caps w:val="0"/>
          <w:sz w:val="22"/>
          <w:szCs w:val="22"/>
        </w:rPr>
        <w:t xml:space="preserve"> Rozpoznání</w:t>
      </w:r>
      <w:r w:rsidR="00447F5B" w:rsidRPr="005C031E">
        <w:rPr>
          <w:rFonts w:ascii="Calibri" w:hAnsi="Calibri" w:cs="Calibri"/>
          <w:b w:val="0"/>
          <w:caps w:val="0"/>
          <w:sz w:val="22"/>
          <w:szCs w:val="22"/>
        </w:rPr>
        <w:t xml:space="preserve"> </w:t>
      </w:r>
      <w:r w:rsidR="00D348A3" w:rsidRPr="005C031E">
        <w:rPr>
          <w:rFonts w:ascii="Calibri" w:hAnsi="Calibri" w:cs="Calibri"/>
          <w:b w:val="0"/>
          <w:caps w:val="0"/>
          <w:sz w:val="22"/>
          <w:szCs w:val="22"/>
        </w:rPr>
        <w:t>i způsob léčby závisí n</w:t>
      </w:r>
      <w:r w:rsidR="000C3A0D" w:rsidRPr="005C031E">
        <w:rPr>
          <w:rFonts w:ascii="Calibri" w:hAnsi="Calibri" w:cs="Calibri"/>
          <w:b w:val="0"/>
          <w:caps w:val="0"/>
          <w:sz w:val="22"/>
          <w:szCs w:val="22"/>
        </w:rPr>
        <w:t>a závažnosti alergické reakce a </w:t>
      </w:r>
      <w:r w:rsidR="00D348A3" w:rsidRPr="005C031E">
        <w:rPr>
          <w:rFonts w:ascii="Calibri" w:hAnsi="Calibri" w:cs="Calibri"/>
          <w:b w:val="0"/>
          <w:caps w:val="0"/>
          <w:sz w:val="22"/>
          <w:szCs w:val="22"/>
        </w:rPr>
        <w:t xml:space="preserve">personál </w:t>
      </w:r>
      <w:r w:rsidR="001D52F4" w:rsidRPr="005C031E">
        <w:rPr>
          <w:rFonts w:ascii="Calibri" w:hAnsi="Calibri" w:cs="Calibri"/>
          <w:b w:val="0"/>
          <w:caps w:val="0"/>
          <w:sz w:val="22"/>
          <w:szCs w:val="22"/>
        </w:rPr>
        <w:t>PET/</w:t>
      </w:r>
      <w:r w:rsidR="00D348A3" w:rsidRPr="005C031E">
        <w:rPr>
          <w:rFonts w:ascii="Calibri" w:hAnsi="Calibri" w:cs="Calibri"/>
          <w:b w:val="0"/>
          <w:caps w:val="0"/>
          <w:sz w:val="22"/>
          <w:szCs w:val="22"/>
        </w:rPr>
        <w:t xml:space="preserve">CT pracoviště je na ně připraven. </w:t>
      </w:r>
      <w:r w:rsidR="004E7E95" w:rsidRPr="004E7E95">
        <w:rPr>
          <w:rFonts w:ascii="Calibri" w:hAnsi="Calibri" w:cs="Calibri"/>
          <w:b w:val="0"/>
          <w:caps w:val="0"/>
          <w:sz w:val="22"/>
          <w:szCs w:val="22"/>
        </w:rPr>
        <w:t>V případě pozdní alergické reakce bezodkladně kontaktujte svého ošetřujícího lékaře, nebo lékaře pohotovosti</w:t>
      </w:r>
      <w:r w:rsidR="00493B7F" w:rsidRPr="005C031E">
        <w:rPr>
          <w:rFonts w:ascii="Calibri" w:hAnsi="Calibri" w:cs="Calibri"/>
          <w:b w:val="0"/>
          <w:caps w:val="0"/>
          <w:sz w:val="22"/>
          <w:szCs w:val="22"/>
        </w:rPr>
        <w:t xml:space="preserve">. </w:t>
      </w:r>
    </w:p>
    <w:p w14:paraId="4D060C02" w14:textId="77777777" w:rsidR="00447F5B" w:rsidRPr="0062493A" w:rsidRDefault="00447F5B" w:rsidP="00B00D65">
      <w:pPr>
        <w:pStyle w:val="Nzev"/>
        <w:jc w:val="both"/>
        <w:rPr>
          <w:rFonts w:ascii="Calibri" w:hAnsi="Calibri" w:cs="Calibri"/>
          <w:b w:val="0"/>
          <w:caps w:val="0"/>
          <w:sz w:val="10"/>
          <w:szCs w:val="10"/>
        </w:rPr>
      </w:pPr>
    </w:p>
    <w:p w14:paraId="03915DEC" w14:textId="77777777" w:rsidR="0019748C" w:rsidRDefault="0019748C">
      <w:pPr>
        <w:rPr>
          <w:rFonts w:ascii="Calibri" w:hAnsi="Calibri" w:cs="Calibri"/>
          <w:b/>
          <w:sz w:val="22"/>
          <w:szCs w:val="22"/>
        </w:rPr>
      </w:pPr>
      <w:r>
        <w:rPr>
          <w:rFonts w:ascii="Calibri" w:hAnsi="Calibri" w:cs="Calibri"/>
          <w:caps/>
          <w:sz w:val="22"/>
          <w:szCs w:val="22"/>
        </w:rPr>
        <w:br w:type="page"/>
      </w:r>
    </w:p>
    <w:p w14:paraId="7C078A21" w14:textId="51E24919" w:rsidR="00BF5A66" w:rsidRPr="005C031E" w:rsidRDefault="00EC2864" w:rsidP="00B00D65">
      <w:pPr>
        <w:pStyle w:val="Nzev"/>
        <w:jc w:val="both"/>
        <w:rPr>
          <w:rFonts w:ascii="Calibri" w:hAnsi="Calibri" w:cs="Calibri"/>
          <w:b w:val="0"/>
          <w:caps w:val="0"/>
          <w:sz w:val="22"/>
          <w:szCs w:val="22"/>
        </w:rPr>
      </w:pPr>
      <w:r w:rsidRPr="005C031E">
        <w:rPr>
          <w:rFonts w:ascii="Calibri" w:hAnsi="Calibri" w:cs="Calibri"/>
          <w:caps w:val="0"/>
          <w:sz w:val="22"/>
          <w:szCs w:val="22"/>
        </w:rPr>
        <w:lastRenderedPageBreak/>
        <w:t>P</w:t>
      </w:r>
      <w:r w:rsidR="009F1288" w:rsidRPr="005C031E">
        <w:rPr>
          <w:rFonts w:ascii="Calibri" w:hAnsi="Calibri" w:cs="Calibri"/>
          <w:caps w:val="0"/>
          <w:sz w:val="22"/>
          <w:szCs w:val="22"/>
        </w:rPr>
        <w:t>o nitrožilním podání radiofarmaka</w:t>
      </w:r>
      <w:r w:rsidR="009F1288" w:rsidRPr="005C031E">
        <w:rPr>
          <w:rFonts w:ascii="Calibri" w:hAnsi="Calibri" w:cs="Calibri"/>
          <w:b w:val="0"/>
          <w:caps w:val="0"/>
          <w:sz w:val="22"/>
          <w:szCs w:val="22"/>
        </w:rPr>
        <w:t xml:space="preserve"> </w:t>
      </w:r>
      <w:r w:rsidR="00F85EE7" w:rsidRPr="005C031E">
        <w:rPr>
          <w:rFonts w:ascii="Calibri" w:hAnsi="Calibri" w:cs="Calibri"/>
          <w:b w:val="0"/>
          <w:caps w:val="0"/>
          <w:sz w:val="22"/>
          <w:szCs w:val="22"/>
        </w:rPr>
        <w:t xml:space="preserve">je </w:t>
      </w:r>
      <w:r w:rsidRPr="005C031E">
        <w:rPr>
          <w:rFonts w:ascii="Calibri" w:hAnsi="Calibri" w:cs="Calibri"/>
          <w:b w:val="0"/>
          <w:caps w:val="0"/>
          <w:sz w:val="22"/>
          <w:szCs w:val="22"/>
        </w:rPr>
        <w:t xml:space="preserve">riziko vzniku alergické reakce </w:t>
      </w:r>
      <w:r w:rsidR="00F85EE7" w:rsidRPr="005C031E">
        <w:rPr>
          <w:rFonts w:ascii="Calibri" w:hAnsi="Calibri" w:cs="Calibri"/>
          <w:b w:val="0"/>
          <w:caps w:val="0"/>
          <w:sz w:val="22"/>
          <w:szCs w:val="22"/>
        </w:rPr>
        <w:t>zanedbatelné</w:t>
      </w:r>
      <w:r w:rsidRPr="005C031E">
        <w:rPr>
          <w:rFonts w:ascii="Calibri" w:hAnsi="Calibri" w:cs="Calibri"/>
          <w:b w:val="0"/>
          <w:caps w:val="0"/>
          <w:sz w:val="22"/>
          <w:szCs w:val="22"/>
        </w:rPr>
        <w:t>, vzhledem k minimálnímu množství podávané látky</w:t>
      </w:r>
      <w:r w:rsidR="00F85EE7" w:rsidRPr="005C031E">
        <w:rPr>
          <w:rFonts w:ascii="Calibri" w:hAnsi="Calibri" w:cs="Calibri"/>
          <w:b w:val="0"/>
          <w:i/>
          <w:caps w:val="0"/>
          <w:sz w:val="22"/>
          <w:szCs w:val="22"/>
        </w:rPr>
        <w:t>.</w:t>
      </w:r>
      <w:r w:rsidR="00F85EE7" w:rsidRPr="005C031E">
        <w:rPr>
          <w:rFonts w:ascii="Calibri" w:hAnsi="Calibri" w:cs="Calibri"/>
          <w:b w:val="0"/>
          <w:caps w:val="0"/>
          <w:sz w:val="22"/>
          <w:szCs w:val="22"/>
        </w:rPr>
        <w:t xml:space="preserve"> </w:t>
      </w:r>
      <w:r w:rsidR="001E3EFA" w:rsidRPr="005C031E">
        <w:rPr>
          <w:rFonts w:ascii="Calibri" w:hAnsi="Calibri" w:cs="Calibri"/>
          <w:b w:val="0"/>
          <w:caps w:val="0"/>
          <w:sz w:val="22"/>
          <w:szCs w:val="22"/>
        </w:rPr>
        <w:t xml:space="preserve">Radiofarmakum je aplikováno v množství přizpůsobeném hmotnosti pacienta a technickým podmínkám vyšetření, tím se minimalizuje </w:t>
      </w:r>
      <w:r w:rsidR="001E3EFA" w:rsidRPr="005C031E">
        <w:rPr>
          <w:rFonts w:ascii="Calibri" w:hAnsi="Calibri" w:cs="Calibri"/>
          <w:caps w:val="0"/>
          <w:sz w:val="22"/>
          <w:szCs w:val="22"/>
        </w:rPr>
        <w:t>riziko nežádoucích účinků ionizujícího záření</w:t>
      </w:r>
      <w:r w:rsidR="001E3EFA" w:rsidRPr="005C031E">
        <w:rPr>
          <w:rFonts w:ascii="Calibri" w:hAnsi="Calibri" w:cs="Calibri"/>
          <w:b w:val="0"/>
          <w:caps w:val="0"/>
          <w:sz w:val="22"/>
          <w:szCs w:val="22"/>
        </w:rPr>
        <w:t xml:space="preserve">. </w:t>
      </w:r>
      <w:r w:rsidRPr="005C031E">
        <w:rPr>
          <w:rFonts w:ascii="Calibri" w:hAnsi="Calibri" w:cs="Calibri"/>
          <w:b w:val="0"/>
          <w:caps w:val="0"/>
          <w:sz w:val="22"/>
          <w:szCs w:val="22"/>
        </w:rPr>
        <w:t xml:space="preserve">Na </w:t>
      </w:r>
      <w:r w:rsidR="0019748C">
        <w:rPr>
          <w:rFonts w:ascii="Calibri" w:hAnsi="Calibri" w:cs="Calibri"/>
          <w:b w:val="0"/>
          <w:caps w:val="0"/>
          <w:sz w:val="22"/>
          <w:szCs w:val="22"/>
        </w:rPr>
        <w:t>Oddělení nukleární medicíny</w:t>
      </w:r>
      <w:r w:rsidRPr="005C031E">
        <w:rPr>
          <w:rFonts w:ascii="Calibri" w:hAnsi="Calibri" w:cs="Calibri"/>
          <w:b w:val="0"/>
          <w:caps w:val="0"/>
          <w:sz w:val="22"/>
          <w:szCs w:val="22"/>
        </w:rPr>
        <w:t xml:space="preserve"> PTC jsou používána radiofarmaka </w:t>
      </w:r>
      <w:r w:rsidR="001D52F4" w:rsidRPr="005C031E">
        <w:rPr>
          <w:rFonts w:ascii="Calibri" w:hAnsi="Calibri" w:cs="Calibri"/>
          <w:b w:val="0"/>
          <w:caps w:val="0"/>
          <w:sz w:val="22"/>
          <w:szCs w:val="22"/>
        </w:rPr>
        <w:t xml:space="preserve">označená </w:t>
      </w:r>
      <w:r w:rsidRPr="005C031E">
        <w:rPr>
          <w:rFonts w:ascii="Calibri" w:hAnsi="Calibri" w:cs="Calibri"/>
          <w:b w:val="0"/>
          <w:caps w:val="0"/>
          <w:sz w:val="22"/>
          <w:szCs w:val="22"/>
        </w:rPr>
        <w:t>izo</w:t>
      </w:r>
      <w:r w:rsidR="005E7C77" w:rsidRPr="005C031E">
        <w:rPr>
          <w:rFonts w:ascii="Calibri" w:hAnsi="Calibri" w:cs="Calibri"/>
          <w:b w:val="0"/>
          <w:caps w:val="0"/>
          <w:sz w:val="22"/>
          <w:szCs w:val="22"/>
        </w:rPr>
        <w:t>topem fluoru s poločasem rozpadu</w:t>
      </w:r>
      <w:r w:rsidRPr="005C031E">
        <w:rPr>
          <w:rFonts w:ascii="Calibri" w:hAnsi="Calibri" w:cs="Calibri"/>
          <w:b w:val="0"/>
          <w:caps w:val="0"/>
          <w:sz w:val="22"/>
          <w:szCs w:val="22"/>
        </w:rPr>
        <w:t xml:space="preserve"> 110 minut. </w:t>
      </w:r>
    </w:p>
    <w:p w14:paraId="484B1949" w14:textId="77777777" w:rsidR="000C3A0D" w:rsidRPr="0062493A" w:rsidRDefault="000C3A0D" w:rsidP="00B00D65">
      <w:pPr>
        <w:pStyle w:val="Nzev"/>
        <w:jc w:val="both"/>
        <w:rPr>
          <w:rFonts w:ascii="Calibri" w:hAnsi="Calibri" w:cs="Calibri"/>
          <w:b w:val="0"/>
          <w:caps w:val="0"/>
          <w:sz w:val="10"/>
          <w:szCs w:val="10"/>
        </w:rPr>
      </w:pPr>
    </w:p>
    <w:p w14:paraId="0415E4C2" w14:textId="1DFEF384" w:rsidR="001E3EFA" w:rsidRDefault="005E7C77" w:rsidP="00B00D65">
      <w:pPr>
        <w:pStyle w:val="Nzev"/>
        <w:jc w:val="both"/>
        <w:rPr>
          <w:rFonts w:ascii="Calibri" w:hAnsi="Calibri" w:cs="Calibri"/>
          <w:b w:val="0"/>
          <w:caps w:val="0"/>
          <w:sz w:val="22"/>
          <w:szCs w:val="22"/>
        </w:rPr>
      </w:pPr>
      <w:r w:rsidRPr="005C031E">
        <w:rPr>
          <w:rFonts w:ascii="Calibri" w:hAnsi="Calibri" w:cs="Calibri"/>
          <w:b w:val="0"/>
          <w:caps w:val="0"/>
          <w:sz w:val="22"/>
          <w:szCs w:val="22"/>
        </w:rPr>
        <w:t>Zdrojem ionizujícího záření, které je velmi přísně kontrolováno, je také samotný v</w:t>
      </w:r>
      <w:r w:rsidR="007A3BAB" w:rsidRPr="005C031E">
        <w:rPr>
          <w:rFonts w:ascii="Calibri" w:hAnsi="Calibri" w:cs="Calibri"/>
          <w:b w:val="0"/>
          <w:caps w:val="0"/>
          <w:sz w:val="22"/>
          <w:szCs w:val="22"/>
        </w:rPr>
        <w:t xml:space="preserve">yšetřovací </w:t>
      </w:r>
      <w:r w:rsidRPr="005C031E">
        <w:rPr>
          <w:rFonts w:ascii="Calibri" w:hAnsi="Calibri" w:cs="Calibri"/>
          <w:b w:val="0"/>
          <w:caps w:val="0"/>
          <w:sz w:val="22"/>
          <w:szCs w:val="22"/>
        </w:rPr>
        <w:t>přístroj</w:t>
      </w:r>
      <w:r w:rsidR="00EC2864" w:rsidRPr="005C031E">
        <w:rPr>
          <w:rFonts w:ascii="Calibri" w:hAnsi="Calibri" w:cs="Calibri"/>
          <w:b w:val="0"/>
          <w:caps w:val="0"/>
          <w:sz w:val="22"/>
          <w:szCs w:val="22"/>
        </w:rPr>
        <w:t xml:space="preserve"> (CT obraz vzniká </w:t>
      </w:r>
      <w:r w:rsidR="001D52F4" w:rsidRPr="005C031E">
        <w:rPr>
          <w:rFonts w:ascii="Calibri" w:hAnsi="Calibri" w:cs="Calibri"/>
          <w:b w:val="0"/>
          <w:caps w:val="0"/>
          <w:sz w:val="22"/>
          <w:szCs w:val="22"/>
        </w:rPr>
        <w:t>průchodem</w:t>
      </w:r>
      <w:r w:rsidR="00735EBC" w:rsidRPr="005C031E">
        <w:rPr>
          <w:rFonts w:ascii="Calibri" w:hAnsi="Calibri" w:cs="Calibri"/>
          <w:b w:val="0"/>
          <w:caps w:val="0"/>
          <w:sz w:val="22"/>
          <w:szCs w:val="22"/>
        </w:rPr>
        <w:t xml:space="preserve"> </w:t>
      </w:r>
      <w:r w:rsidR="00EC2864" w:rsidRPr="005C031E">
        <w:rPr>
          <w:rFonts w:ascii="Calibri" w:hAnsi="Calibri" w:cs="Calibri"/>
          <w:b w:val="0"/>
          <w:caps w:val="0"/>
          <w:sz w:val="22"/>
          <w:szCs w:val="22"/>
        </w:rPr>
        <w:t>rentgenového záření přes vyšetřovaný objem těla pacienta). P</w:t>
      </w:r>
      <w:r w:rsidR="00BF5A66" w:rsidRPr="005C031E">
        <w:rPr>
          <w:rFonts w:ascii="Calibri" w:hAnsi="Calibri" w:cs="Calibri"/>
          <w:b w:val="0"/>
          <w:caps w:val="0"/>
          <w:sz w:val="22"/>
          <w:szCs w:val="22"/>
        </w:rPr>
        <w:t xml:space="preserve">roto i CT část vyšetření je </w:t>
      </w:r>
      <w:r w:rsidR="001E3EFA" w:rsidRPr="005C031E">
        <w:rPr>
          <w:rFonts w:ascii="Calibri" w:hAnsi="Calibri" w:cs="Calibri"/>
          <w:b w:val="0"/>
          <w:caps w:val="0"/>
          <w:sz w:val="22"/>
          <w:szCs w:val="22"/>
        </w:rPr>
        <w:t>optimalizován</w:t>
      </w:r>
      <w:r w:rsidR="00BF5A66" w:rsidRPr="005C031E">
        <w:rPr>
          <w:rFonts w:ascii="Calibri" w:hAnsi="Calibri" w:cs="Calibri"/>
          <w:b w:val="0"/>
          <w:caps w:val="0"/>
          <w:sz w:val="22"/>
          <w:szCs w:val="22"/>
        </w:rPr>
        <w:t>a</w:t>
      </w:r>
      <w:r w:rsidR="001E3EFA" w:rsidRPr="005C031E">
        <w:rPr>
          <w:rFonts w:ascii="Calibri" w:hAnsi="Calibri" w:cs="Calibri"/>
          <w:b w:val="0"/>
          <w:caps w:val="0"/>
          <w:sz w:val="22"/>
          <w:szCs w:val="22"/>
        </w:rPr>
        <w:t xml:space="preserve"> tak, aby došlo k co nejmenší zátěži pacienta zářením. </w:t>
      </w:r>
      <w:r w:rsidR="00447F5B" w:rsidRPr="005C031E">
        <w:rPr>
          <w:rFonts w:ascii="Calibri" w:hAnsi="Calibri" w:cs="Calibri"/>
          <w:b w:val="0"/>
          <w:caps w:val="0"/>
          <w:sz w:val="22"/>
          <w:szCs w:val="22"/>
        </w:rPr>
        <w:t>V</w:t>
      </w:r>
      <w:r w:rsidR="001E3EFA" w:rsidRPr="005C031E">
        <w:rPr>
          <w:rFonts w:ascii="Calibri" w:hAnsi="Calibri" w:cs="Calibri"/>
          <w:b w:val="0"/>
          <w:caps w:val="0"/>
          <w:sz w:val="22"/>
          <w:szCs w:val="22"/>
        </w:rPr>
        <w:t xml:space="preserve">yšetření PET/CT </w:t>
      </w:r>
      <w:r w:rsidR="00447F5B" w:rsidRPr="005C031E">
        <w:rPr>
          <w:rFonts w:ascii="Calibri" w:hAnsi="Calibri" w:cs="Calibri"/>
          <w:b w:val="0"/>
          <w:caps w:val="0"/>
          <w:sz w:val="22"/>
          <w:szCs w:val="22"/>
        </w:rPr>
        <w:t xml:space="preserve">je </w:t>
      </w:r>
      <w:r w:rsidR="00EC2864" w:rsidRPr="005C031E">
        <w:rPr>
          <w:rFonts w:ascii="Calibri" w:hAnsi="Calibri" w:cs="Calibri"/>
          <w:b w:val="0"/>
          <w:caps w:val="0"/>
          <w:sz w:val="22"/>
          <w:szCs w:val="22"/>
        </w:rPr>
        <w:t xml:space="preserve">celkově </w:t>
      </w:r>
      <w:r w:rsidR="00447F5B" w:rsidRPr="005C031E">
        <w:rPr>
          <w:rFonts w:ascii="Calibri" w:hAnsi="Calibri" w:cs="Calibri"/>
          <w:b w:val="0"/>
          <w:caps w:val="0"/>
          <w:sz w:val="22"/>
          <w:szCs w:val="22"/>
        </w:rPr>
        <w:t>prováděnou tako</w:t>
      </w:r>
      <w:r w:rsidR="0019748C">
        <w:rPr>
          <w:rFonts w:ascii="Calibri" w:hAnsi="Calibri" w:cs="Calibri"/>
          <w:b w:val="0"/>
          <w:caps w:val="0"/>
          <w:sz w:val="22"/>
          <w:szCs w:val="22"/>
        </w:rPr>
        <w:t>vo</w:t>
      </w:r>
      <w:r w:rsidR="00447F5B" w:rsidRPr="005C031E">
        <w:rPr>
          <w:rFonts w:ascii="Calibri" w:hAnsi="Calibri" w:cs="Calibri"/>
          <w:b w:val="0"/>
          <w:caps w:val="0"/>
          <w:sz w:val="22"/>
          <w:szCs w:val="22"/>
        </w:rPr>
        <w:t xml:space="preserve">u formou, aby přínos </w:t>
      </w:r>
      <w:r w:rsidR="001E3EFA" w:rsidRPr="005C031E">
        <w:rPr>
          <w:rFonts w:ascii="Calibri" w:hAnsi="Calibri" w:cs="Calibri"/>
          <w:b w:val="0"/>
          <w:caps w:val="0"/>
          <w:sz w:val="22"/>
          <w:szCs w:val="22"/>
        </w:rPr>
        <w:t>výsledku převýš</w:t>
      </w:r>
      <w:r w:rsidR="00447F5B" w:rsidRPr="005C031E">
        <w:rPr>
          <w:rFonts w:ascii="Calibri" w:hAnsi="Calibri" w:cs="Calibri"/>
          <w:b w:val="0"/>
          <w:caps w:val="0"/>
          <w:sz w:val="22"/>
          <w:szCs w:val="22"/>
        </w:rPr>
        <w:t>il</w:t>
      </w:r>
      <w:r w:rsidR="001E3EFA" w:rsidRPr="005C031E">
        <w:rPr>
          <w:rFonts w:ascii="Calibri" w:hAnsi="Calibri" w:cs="Calibri"/>
          <w:b w:val="0"/>
          <w:caps w:val="0"/>
          <w:sz w:val="22"/>
          <w:szCs w:val="22"/>
        </w:rPr>
        <w:t xml:space="preserve"> event. rizik</w:t>
      </w:r>
      <w:r w:rsidR="00447F5B" w:rsidRPr="005C031E">
        <w:rPr>
          <w:rFonts w:ascii="Calibri" w:hAnsi="Calibri" w:cs="Calibri"/>
          <w:b w:val="0"/>
          <w:caps w:val="0"/>
          <w:sz w:val="22"/>
          <w:szCs w:val="22"/>
        </w:rPr>
        <w:t>a</w:t>
      </w:r>
      <w:r w:rsidR="001E3EFA" w:rsidRPr="005C031E">
        <w:rPr>
          <w:rFonts w:ascii="Calibri" w:hAnsi="Calibri" w:cs="Calibri"/>
          <w:b w:val="0"/>
          <w:caps w:val="0"/>
          <w:sz w:val="22"/>
          <w:szCs w:val="22"/>
        </w:rPr>
        <w:t xml:space="preserve"> lékařského ozáření. </w:t>
      </w:r>
    </w:p>
    <w:p w14:paraId="58D0C6D9" w14:textId="5C696000" w:rsidR="0019748C" w:rsidRDefault="0019748C" w:rsidP="00B00D65">
      <w:pPr>
        <w:pStyle w:val="Nzev"/>
        <w:jc w:val="both"/>
        <w:rPr>
          <w:rFonts w:ascii="Calibri" w:hAnsi="Calibri" w:cs="Calibri"/>
          <w:b w:val="0"/>
          <w:caps w:val="0"/>
          <w:sz w:val="22"/>
          <w:szCs w:val="22"/>
        </w:rPr>
      </w:pPr>
    </w:p>
    <w:p w14:paraId="5194D2CA" w14:textId="25FB8247" w:rsidR="0019748C" w:rsidRPr="0019748C" w:rsidRDefault="0019748C" w:rsidP="00B00D65">
      <w:pPr>
        <w:pStyle w:val="Nzev"/>
        <w:jc w:val="both"/>
        <w:rPr>
          <w:rFonts w:ascii="Calibri" w:hAnsi="Calibri" w:cs="Calibri"/>
          <w:bCs/>
          <w:caps w:val="0"/>
          <w:sz w:val="22"/>
          <w:szCs w:val="22"/>
          <w:u w:val="single"/>
        </w:rPr>
      </w:pPr>
      <w:r w:rsidRPr="0019748C">
        <w:rPr>
          <w:rFonts w:ascii="Calibri" w:hAnsi="Calibri" w:cs="Calibri"/>
          <w:bCs/>
          <w:caps w:val="0"/>
          <w:sz w:val="22"/>
          <w:szCs w:val="22"/>
          <w:u w:val="single"/>
        </w:rPr>
        <w:t>Prohlášení pacienta/tky</w:t>
      </w:r>
    </w:p>
    <w:p w14:paraId="56F594C8" w14:textId="77777777" w:rsidR="00F94673" w:rsidRPr="0062493A" w:rsidRDefault="00F94673" w:rsidP="00B00D65">
      <w:pPr>
        <w:pStyle w:val="Nzev"/>
        <w:jc w:val="both"/>
        <w:rPr>
          <w:rFonts w:ascii="Calibri" w:hAnsi="Calibri" w:cs="Calibri"/>
          <w:b w:val="0"/>
          <w:caps w:val="0"/>
          <w:sz w:val="10"/>
          <w:szCs w:val="10"/>
        </w:rPr>
      </w:pPr>
    </w:p>
    <w:p w14:paraId="2659A03D" w14:textId="77777777" w:rsidR="002D32D2" w:rsidRPr="005C031E" w:rsidRDefault="002D4293" w:rsidP="00B00D65">
      <w:pPr>
        <w:pStyle w:val="Nzev"/>
        <w:jc w:val="both"/>
        <w:rPr>
          <w:rFonts w:ascii="Calibri" w:hAnsi="Calibri" w:cs="Calibri"/>
          <w:b w:val="0"/>
          <w:caps w:val="0"/>
          <w:sz w:val="22"/>
          <w:szCs w:val="22"/>
        </w:rPr>
      </w:pPr>
      <w:r w:rsidRPr="005C031E">
        <w:rPr>
          <w:rFonts w:ascii="Calibri" w:hAnsi="Calibri" w:cs="Calibri"/>
          <w:caps w:val="0"/>
          <w:sz w:val="22"/>
          <w:szCs w:val="22"/>
        </w:rPr>
        <w:t>Byl</w:t>
      </w:r>
      <w:r w:rsidR="005C1A63" w:rsidRPr="005C031E">
        <w:rPr>
          <w:rFonts w:ascii="Calibri" w:hAnsi="Calibri" w:cs="Calibri"/>
          <w:caps w:val="0"/>
          <w:sz w:val="22"/>
          <w:szCs w:val="22"/>
        </w:rPr>
        <w:t>/a</w:t>
      </w:r>
      <w:r w:rsidRPr="005C031E">
        <w:rPr>
          <w:rFonts w:ascii="Calibri" w:hAnsi="Calibri" w:cs="Calibri"/>
          <w:caps w:val="0"/>
          <w:sz w:val="22"/>
          <w:szCs w:val="22"/>
        </w:rPr>
        <w:t xml:space="preserve"> jsem poučen</w:t>
      </w:r>
      <w:r w:rsidR="005C1A63" w:rsidRPr="005C031E">
        <w:rPr>
          <w:rFonts w:ascii="Calibri" w:hAnsi="Calibri" w:cs="Calibri"/>
          <w:caps w:val="0"/>
          <w:sz w:val="22"/>
          <w:szCs w:val="22"/>
        </w:rPr>
        <w:t>/a</w:t>
      </w:r>
      <w:r w:rsidRPr="005C031E">
        <w:rPr>
          <w:rFonts w:ascii="Calibri" w:hAnsi="Calibri" w:cs="Calibri"/>
          <w:caps w:val="0"/>
          <w:sz w:val="22"/>
          <w:szCs w:val="22"/>
        </w:rPr>
        <w:t>,</w:t>
      </w:r>
      <w:r w:rsidR="0037538C" w:rsidRPr="005C031E">
        <w:rPr>
          <w:rFonts w:ascii="Calibri" w:hAnsi="Calibri" w:cs="Calibri"/>
          <w:b w:val="0"/>
          <w:caps w:val="0"/>
          <w:sz w:val="22"/>
          <w:szCs w:val="22"/>
        </w:rPr>
        <w:t xml:space="preserve"> že lé</w:t>
      </w:r>
      <w:r w:rsidR="005C1A63" w:rsidRPr="005C031E">
        <w:rPr>
          <w:rFonts w:ascii="Calibri" w:hAnsi="Calibri" w:cs="Calibri"/>
          <w:b w:val="0"/>
          <w:caps w:val="0"/>
          <w:sz w:val="22"/>
          <w:szCs w:val="22"/>
        </w:rPr>
        <w:t>kařem doporučené vyšetření</w:t>
      </w:r>
      <w:r w:rsidRPr="005C031E">
        <w:rPr>
          <w:rFonts w:ascii="Calibri" w:hAnsi="Calibri" w:cs="Calibri"/>
          <w:b w:val="0"/>
          <w:caps w:val="0"/>
          <w:sz w:val="22"/>
          <w:szCs w:val="22"/>
        </w:rPr>
        <w:t xml:space="preserve"> může m</w:t>
      </w:r>
      <w:r w:rsidR="0037538C" w:rsidRPr="005C031E">
        <w:rPr>
          <w:rFonts w:ascii="Calibri" w:hAnsi="Calibri" w:cs="Calibri"/>
          <w:b w:val="0"/>
          <w:caps w:val="0"/>
          <w:sz w:val="22"/>
          <w:szCs w:val="22"/>
        </w:rPr>
        <w:t>ít výše uvedené komplikace</w:t>
      </w:r>
      <w:r w:rsidRPr="005C031E">
        <w:rPr>
          <w:rFonts w:ascii="Calibri" w:hAnsi="Calibri" w:cs="Calibri"/>
          <w:b w:val="0"/>
          <w:caps w:val="0"/>
          <w:sz w:val="22"/>
          <w:szCs w:val="22"/>
        </w:rPr>
        <w:t>, které mohou, ale nemusí nastat.</w:t>
      </w:r>
    </w:p>
    <w:p w14:paraId="576506FF" w14:textId="77777777" w:rsidR="005C1A63" w:rsidRPr="0062493A" w:rsidRDefault="005C1A63" w:rsidP="00B00D65">
      <w:pPr>
        <w:pStyle w:val="Nzev"/>
        <w:jc w:val="both"/>
        <w:rPr>
          <w:rFonts w:ascii="Calibri" w:hAnsi="Calibri" w:cs="Calibri"/>
          <w:b w:val="0"/>
          <w:caps w:val="0"/>
          <w:sz w:val="10"/>
          <w:szCs w:val="10"/>
        </w:rPr>
      </w:pPr>
    </w:p>
    <w:p w14:paraId="59CA3F60" w14:textId="06878A84" w:rsidR="000D370B" w:rsidRPr="005C031E" w:rsidRDefault="005C1A63" w:rsidP="00B00D65">
      <w:pPr>
        <w:jc w:val="both"/>
        <w:rPr>
          <w:rFonts w:ascii="Calibri" w:hAnsi="Calibri" w:cs="Calibri"/>
          <w:sz w:val="22"/>
          <w:szCs w:val="22"/>
        </w:rPr>
      </w:pPr>
      <w:r w:rsidRPr="005C031E">
        <w:rPr>
          <w:rFonts w:ascii="Calibri" w:hAnsi="Calibri" w:cs="Calibri"/>
          <w:b/>
          <w:sz w:val="22"/>
          <w:szCs w:val="22"/>
        </w:rPr>
        <w:t>Současně prohlašuji</w:t>
      </w:r>
      <w:r w:rsidRPr="005C031E">
        <w:rPr>
          <w:rFonts w:ascii="Calibri" w:hAnsi="Calibri" w:cs="Calibri"/>
          <w:sz w:val="22"/>
          <w:szCs w:val="22"/>
        </w:rPr>
        <w:t>, že v případě výskytu neočekávaných komplikací, vyžadujících neodkladné provedení dalších zákroků nutných k záchraně mého života nebo zdraví</w:t>
      </w:r>
      <w:r w:rsidR="00735EBC" w:rsidRPr="005C031E">
        <w:rPr>
          <w:rFonts w:ascii="Calibri" w:hAnsi="Calibri" w:cs="Calibri"/>
          <w:sz w:val="22"/>
          <w:szCs w:val="22"/>
        </w:rPr>
        <w:t>,</w:t>
      </w:r>
      <w:r w:rsidRPr="005C031E">
        <w:rPr>
          <w:rFonts w:ascii="Calibri" w:hAnsi="Calibri" w:cs="Calibri"/>
          <w:sz w:val="22"/>
          <w:szCs w:val="22"/>
        </w:rPr>
        <w:t xml:space="preserve"> souhlasím s tím, aby byly provedeny veškeré další potřebné a</w:t>
      </w:r>
      <w:r w:rsidR="00B907A9">
        <w:rPr>
          <w:rFonts w:ascii="Calibri" w:hAnsi="Calibri" w:cs="Calibri"/>
          <w:sz w:val="22"/>
          <w:szCs w:val="22"/>
        </w:rPr>
        <w:t> </w:t>
      </w:r>
      <w:r w:rsidRPr="005C031E">
        <w:rPr>
          <w:rFonts w:ascii="Calibri" w:hAnsi="Calibri" w:cs="Calibri"/>
          <w:sz w:val="22"/>
          <w:szCs w:val="22"/>
        </w:rPr>
        <w:t>neodkladné výkony nutné k záchraně mého života nebo zdraví.</w:t>
      </w:r>
    </w:p>
    <w:p w14:paraId="3EEE1E71" w14:textId="77777777" w:rsidR="00255711" w:rsidRPr="0062493A" w:rsidRDefault="00255711" w:rsidP="00B00D65">
      <w:pPr>
        <w:jc w:val="both"/>
        <w:rPr>
          <w:rFonts w:ascii="Calibri" w:hAnsi="Calibri" w:cs="Calibri"/>
          <w:sz w:val="10"/>
          <w:szCs w:val="10"/>
        </w:rPr>
      </w:pPr>
    </w:p>
    <w:p w14:paraId="5012A35A" w14:textId="18D9A539" w:rsidR="001E3EFA" w:rsidRPr="005C031E" w:rsidRDefault="005C1A63" w:rsidP="00B00D65">
      <w:pPr>
        <w:pStyle w:val="Nzev"/>
        <w:jc w:val="both"/>
        <w:rPr>
          <w:rFonts w:ascii="Calibri" w:hAnsi="Calibri" w:cs="Calibri"/>
          <w:b w:val="0"/>
          <w:caps w:val="0"/>
          <w:sz w:val="22"/>
          <w:szCs w:val="22"/>
        </w:rPr>
      </w:pPr>
      <w:r w:rsidRPr="005C031E">
        <w:rPr>
          <w:rFonts w:ascii="Calibri" w:hAnsi="Calibri" w:cs="Calibri"/>
          <w:caps w:val="0"/>
          <w:sz w:val="22"/>
          <w:szCs w:val="22"/>
        </w:rPr>
        <w:t>Byl/a jsem poučen/a</w:t>
      </w:r>
      <w:r w:rsidRPr="005C031E">
        <w:rPr>
          <w:rFonts w:ascii="Calibri" w:hAnsi="Calibri" w:cs="Calibri"/>
          <w:b w:val="0"/>
          <w:caps w:val="0"/>
          <w:sz w:val="22"/>
          <w:szCs w:val="22"/>
        </w:rPr>
        <w:t>, že alternativou</w:t>
      </w:r>
      <w:r w:rsidR="00C060E4" w:rsidRPr="005C031E">
        <w:rPr>
          <w:rFonts w:ascii="Calibri" w:hAnsi="Calibri" w:cs="Calibri"/>
          <w:b w:val="0"/>
          <w:caps w:val="0"/>
          <w:sz w:val="22"/>
          <w:szCs w:val="22"/>
        </w:rPr>
        <w:t xml:space="preserve"> </w:t>
      </w:r>
      <w:r w:rsidR="00262C45" w:rsidRPr="005C031E">
        <w:rPr>
          <w:rFonts w:ascii="Calibri" w:hAnsi="Calibri" w:cs="Calibri"/>
          <w:b w:val="0"/>
          <w:caps w:val="0"/>
          <w:sz w:val="22"/>
          <w:szCs w:val="22"/>
        </w:rPr>
        <w:t xml:space="preserve">vyšetření PET/CT </w:t>
      </w:r>
      <w:r w:rsidR="00C05E6A" w:rsidRPr="005C031E">
        <w:rPr>
          <w:rFonts w:ascii="Calibri" w:hAnsi="Calibri" w:cs="Calibri"/>
          <w:b w:val="0"/>
          <w:caps w:val="0"/>
          <w:sz w:val="22"/>
          <w:szCs w:val="22"/>
        </w:rPr>
        <w:t xml:space="preserve">je podstoupení jiných neinvazivních </w:t>
      </w:r>
      <w:r w:rsidR="00D23107" w:rsidRPr="005C031E">
        <w:rPr>
          <w:rFonts w:ascii="Calibri" w:hAnsi="Calibri" w:cs="Calibri"/>
          <w:b w:val="0"/>
          <w:caps w:val="0"/>
          <w:sz w:val="22"/>
          <w:szCs w:val="22"/>
        </w:rPr>
        <w:t xml:space="preserve">vyšetření konvenční radiodiagnosticky </w:t>
      </w:r>
      <w:r w:rsidR="00C05E6A" w:rsidRPr="005C031E">
        <w:rPr>
          <w:rFonts w:ascii="Calibri" w:hAnsi="Calibri" w:cs="Calibri"/>
          <w:b w:val="0"/>
          <w:caps w:val="0"/>
          <w:sz w:val="22"/>
          <w:szCs w:val="22"/>
        </w:rPr>
        <w:t>(např. ultrazvuk, magnetická rezonance</w:t>
      </w:r>
      <w:r w:rsidR="00735EBC" w:rsidRPr="005C031E">
        <w:rPr>
          <w:rFonts w:ascii="Calibri" w:hAnsi="Calibri" w:cs="Calibri"/>
          <w:b w:val="0"/>
          <w:caps w:val="0"/>
          <w:sz w:val="22"/>
          <w:szCs w:val="22"/>
        </w:rPr>
        <w:t>, CT</w:t>
      </w:r>
      <w:r w:rsidR="00C05E6A" w:rsidRPr="005C031E">
        <w:rPr>
          <w:rFonts w:ascii="Calibri" w:hAnsi="Calibri" w:cs="Calibri"/>
          <w:b w:val="0"/>
          <w:caps w:val="0"/>
          <w:sz w:val="22"/>
          <w:szCs w:val="22"/>
        </w:rPr>
        <w:t xml:space="preserve">) nebo invazivních </w:t>
      </w:r>
      <w:r w:rsidR="00D23107" w:rsidRPr="005C031E">
        <w:rPr>
          <w:rFonts w:ascii="Calibri" w:hAnsi="Calibri" w:cs="Calibri"/>
          <w:b w:val="0"/>
          <w:caps w:val="0"/>
          <w:sz w:val="22"/>
          <w:szCs w:val="22"/>
        </w:rPr>
        <w:t xml:space="preserve">medicínských </w:t>
      </w:r>
      <w:r w:rsidR="00C05E6A" w:rsidRPr="005C031E">
        <w:rPr>
          <w:rFonts w:ascii="Calibri" w:hAnsi="Calibri" w:cs="Calibri"/>
          <w:b w:val="0"/>
          <w:caps w:val="0"/>
          <w:sz w:val="22"/>
          <w:szCs w:val="22"/>
        </w:rPr>
        <w:t>vyšetření (např</w:t>
      </w:r>
      <w:r w:rsidR="00262C45" w:rsidRPr="005C031E">
        <w:rPr>
          <w:rFonts w:ascii="Calibri" w:hAnsi="Calibri" w:cs="Calibri"/>
          <w:b w:val="0"/>
          <w:caps w:val="0"/>
          <w:sz w:val="22"/>
          <w:szCs w:val="22"/>
        </w:rPr>
        <w:t>. fibroskopie, punkce, operace). Navržená alternativní vyšetření však podávají jiné informace a nelze je považovat</w:t>
      </w:r>
      <w:r w:rsidR="001E3EFA" w:rsidRPr="005C031E">
        <w:rPr>
          <w:rFonts w:ascii="Calibri" w:hAnsi="Calibri" w:cs="Calibri"/>
          <w:b w:val="0"/>
          <w:caps w:val="0"/>
          <w:sz w:val="22"/>
          <w:szCs w:val="22"/>
        </w:rPr>
        <w:t xml:space="preserve"> za</w:t>
      </w:r>
      <w:r w:rsidR="00B907A9">
        <w:rPr>
          <w:rFonts w:ascii="Calibri" w:hAnsi="Calibri" w:cs="Calibri"/>
          <w:b w:val="0"/>
          <w:caps w:val="0"/>
          <w:sz w:val="22"/>
          <w:szCs w:val="22"/>
        </w:rPr>
        <w:t> </w:t>
      </w:r>
      <w:r w:rsidR="001E3EFA" w:rsidRPr="005C031E">
        <w:rPr>
          <w:rFonts w:ascii="Calibri" w:hAnsi="Calibri" w:cs="Calibri"/>
          <w:b w:val="0"/>
          <w:caps w:val="0"/>
          <w:sz w:val="22"/>
          <w:szCs w:val="22"/>
        </w:rPr>
        <w:t xml:space="preserve">plně ekvivalentní (jejich nevýhodou je nižší výpovědní hodnota). </w:t>
      </w:r>
    </w:p>
    <w:p w14:paraId="7611866A" w14:textId="77777777" w:rsidR="00262C45" w:rsidRPr="0062493A" w:rsidRDefault="00262C45" w:rsidP="00B00D65">
      <w:pPr>
        <w:jc w:val="both"/>
        <w:rPr>
          <w:rFonts w:ascii="Calibri" w:hAnsi="Calibri" w:cs="Calibri"/>
          <w:sz w:val="10"/>
          <w:szCs w:val="10"/>
        </w:rPr>
      </w:pPr>
    </w:p>
    <w:p w14:paraId="195E7EBB" w14:textId="77777777" w:rsidR="005C1A63" w:rsidRPr="005C031E" w:rsidRDefault="00F85EE7" w:rsidP="00B00D65">
      <w:pPr>
        <w:jc w:val="both"/>
        <w:rPr>
          <w:rFonts w:ascii="Calibri" w:hAnsi="Calibri" w:cs="Calibri"/>
          <w:sz w:val="22"/>
          <w:szCs w:val="22"/>
        </w:rPr>
      </w:pPr>
      <w:r w:rsidRPr="005C031E">
        <w:rPr>
          <w:rFonts w:ascii="Calibri" w:hAnsi="Calibri" w:cs="Calibri"/>
          <w:b/>
          <w:sz w:val="22"/>
          <w:szCs w:val="22"/>
        </w:rPr>
        <w:t xml:space="preserve">Popis vyšetření </w:t>
      </w:r>
      <w:r w:rsidRPr="0062493A">
        <w:rPr>
          <w:rFonts w:ascii="Calibri" w:hAnsi="Calibri" w:cs="Calibri"/>
          <w:bCs/>
          <w:sz w:val="22"/>
          <w:szCs w:val="22"/>
        </w:rPr>
        <w:t>je</w:t>
      </w:r>
      <w:r w:rsidRPr="005C031E">
        <w:rPr>
          <w:rFonts w:ascii="Calibri" w:hAnsi="Calibri" w:cs="Calibri"/>
          <w:sz w:val="22"/>
          <w:szCs w:val="22"/>
        </w:rPr>
        <w:t xml:space="preserve"> zpravidla k dispozici do 24 hodin, ve výjimečných případech za delší dobu. Nález je poté poštou odeslán lékaři, který Vás k vyšetření doporučil, a ten Vás bude informovat o výsledku vyšetření a jeho interpretaci. </w:t>
      </w:r>
    </w:p>
    <w:p w14:paraId="593086E7" w14:textId="77777777" w:rsidR="005E7C77" w:rsidRPr="0062493A" w:rsidRDefault="005E7C77" w:rsidP="00B00D65">
      <w:pPr>
        <w:jc w:val="both"/>
        <w:rPr>
          <w:rFonts w:ascii="Calibri" w:hAnsi="Calibri" w:cs="Calibri"/>
          <w:sz w:val="10"/>
          <w:szCs w:val="10"/>
        </w:rPr>
      </w:pPr>
    </w:p>
    <w:p w14:paraId="35B423E2" w14:textId="70A4492E" w:rsidR="00B03D99" w:rsidRPr="005C031E" w:rsidRDefault="00B03D99" w:rsidP="00B00D65">
      <w:pPr>
        <w:jc w:val="both"/>
        <w:rPr>
          <w:rFonts w:ascii="Calibri" w:hAnsi="Calibri" w:cs="Calibri"/>
          <w:sz w:val="22"/>
          <w:szCs w:val="22"/>
        </w:rPr>
      </w:pPr>
      <w:r w:rsidRPr="005C031E">
        <w:rPr>
          <w:rFonts w:ascii="Calibri" w:hAnsi="Calibri" w:cs="Calibri"/>
          <w:b/>
          <w:sz w:val="22"/>
          <w:szCs w:val="22"/>
        </w:rPr>
        <w:t>Beru na vědomí</w:t>
      </w:r>
      <w:r w:rsidRPr="005C031E">
        <w:rPr>
          <w:rFonts w:ascii="Calibri" w:hAnsi="Calibri" w:cs="Calibri"/>
          <w:sz w:val="22"/>
          <w:szCs w:val="22"/>
        </w:rPr>
        <w:t xml:space="preserve"> skutečnost, že výsledek vyšetření obdrží můj odesílající lékař </w:t>
      </w:r>
      <w:r w:rsidR="0026504F" w:rsidRPr="005C031E">
        <w:rPr>
          <w:rFonts w:ascii="Calibri" w:hAnsi="Calibri" w:cs="Calibri"/>
          <w:sz w:val="22"/>
          <w:szCs w:val="22"/>
        </w:rPr>
        <w:t xml:space="preserve">zpravidla </w:t>
      </w:r>
      <w:r w:rsidR="000C3A0D" w:rsidRPr="005C031E">
        <w:rPr>
          <w:rFonts w:ascii="Calibri" w:hAnsi="Calibri" w:cs="Calibri"/>
          <w:sz w:val="22"/>
          <w:szCs w:val="22"/>
        </w:rPr>
        <w:t>do 5 </w:t>
      </w:r>
      <w:r w:rsidRPr="005C031E">
        <w:rPr>
          <w:rFonts w:ascii="Calibri" w:hAnsi="Calibri" w:cs="Calibri"/>
          <w:sz w:val="22"/>
          <w:szCs w:val="22"/>
        </w:rPr>
        <w:t>pracovních dní od</w:t>
      </w:r>
      <w:r w:rsidR="00B907A9">
        <w:rPr>
          <w:rFonts w:ascii="Calibri" w:hAnsi="Calibri" w:cs="Calibri"/>
          <w:sz w:val="22"/>
          <w:szCs w:val="22"/>
        </w:rPr>
        <w:t> </w:t>
      </w:r>
      <w:r w:rsidRPr="005C031E">
        <w:rPr>
          <w:rFonts w:ascii="Calibri" w:hAnsi="Calibri" w:cs="Calibri"/>
          <w:sz w:val="22"/>
          <w:szCs w:val="22"/>
        </w:rPr>
        <w:t xml:space="preserve">provedení vyšetření. </w:t>
      </w:r>
    </w:p>
    <w:p w14:paraId="5AD17861" w14:textId="77777777" w:rsidR="00B03D99" w:rsidRPr="0062493A" w:rsidRDefault="00B03D99" w:rsidP="00B00D65">
      <w:pPr>
        <w:jc w:val="both"/>
        <w:rPr>
          <w:rFonts w:ascii="Calibri" w:hAnsi="Calibri" w:cs="Calibri"/>
          <w:b/>
          <w:sz w:val="10"/>
          <w:szCs w:val="10"/>
        </w:rPr>
      </w:pPr>
    </w:p>
    <w:p w14:paraId="310414EE" w14:textId="77777777" w:rsidR="005C1A63" w:rsidRPr="005C031E" w:rsidRDefault="005C1A63" w:rsidP="00B00D65">
      <w:pPr>
        <w:jc w:val="both"/>
        <w:rPr>
          <w:rFonts w:ascii="Calibri" w:hAnsi="Calibri" w:cs="Calibri"/>
          <w:sz w:val="22"/>
          <w:szCs w:val="22"/>
        </w:rPr>
      </w:pPr>
      <w:r w:rsidRPr="005C031E">
        <w:rPr>
          <w:rFonts w:ascii="Calibri" w:hAnsi="Calibri" w:cs="Calibri"/>
          <w:b/>
          <w:sz w:val="22"/>
          <w:szCs w:val="22"/>
        </w:rPr>
        <w:t xml:space="preserve">Beru na vědomí, </w:t>
      </w:r>
      <w:r w:rsidRPr="005C031E">
        <w:rPr>
          <w:rFonts w:ascii="Calibri" w:hAnsi="Calibri" w:cs="Calibri"/>
          <w:sz w:val="22"/>
          <w:szCs w:val="22"/>
        </w:rPr>
        <w:t>že v případě technických problémů na straně poskytovatele zdravotní péče, mi bude nabídnutý nejbližší možný termín léčebného výkonu.</w:t>
      </w:r>
    </w:p>
    <w:p w14:paraId="04E8D2DC" w14:textId="3FA3F2C4" w:rsidR="00BA766A" w:rsidRPr="00F50A8C" w:rsidRDefault="00BA766A" w:rsidP="00B00D65">
      <w:pPr>
        <w:jc w:val="both"/>
        <w:rPr>
          <w:rFonts w:ascii="Calibri" w:hAnsi="Calibri" w:cs="Calibri"/>
          <w:b/>
          <w:sz w:val="16"/>
          <w:szCs w:val="16"/>
        </w:rPr>
      </w:pPr>
    </w:p>
    <w:p w14:paraId="3ABCD8F2" w14:textId="1BA786BD" w:rsidR="002D4293" w:rsidRPr="005C031E" w:rsidRDefault="002D4293" w:rsidP="00B00D65">
      <w:pPr>
        <w:pStyle w:val="Nzev"/>
        <w:jc w:val="both"/>
        <w:rPr>
          <w:rFonts w:ascii="Calibri" w:hAnsi="Calibri" w:cs="Calibri"/>
          <w:caps w:val="0"/>
          <w:sz w:val="22"/>
          <w:szCs w:val="22"/>
        </w:rPr>
      </w:pPr>
      <w:r w:rsidRPr="005C031E">
        <w:rPr>
          <w:rFonts w:ascii="Calibri" w:hAnsi="Calibri" w:cs="Calibri"/>
          <w:caps w:val="0"/>
          <w:sz w:val="22"/>
          <w:szCs w:val="22"/>
        </w:rPr>
        <w:t>Měl</w:t>
      </w:r>
      <w:r w:rsidR="005C1A63" w:rsidRPr="005C031E">
        <w:rPr>
          <w:rFonts w:ascii="Calibri" w:hAnsi="Calibri" w:cs="Calibri"/>
          <w:caps w:val="0"/>
          <w:sz w:val="22"/>
          <w:szCs w:val="22"/>
        </w:rPr>
        <w:t>/a</w:t>
      </w:r>
      <w:r w:rsidRPr="005C031E">
        <w:rPr>
          <w:rFonts w:ascii="Calibri" w:hAnsi="Calibri" w:cs="Calibri"/>
          <w:caps w:val="0"/>
          <w:sz w:val="22"/>
          <w:szCs w:val="22"/>
        </w:rPr>
        <w:t xml:space="preserve"> jsem tyto doplňující otázky:</w:t>
      </w:r>
    </w:p>
    <w:p w14:paraId="79DB9454" w14:textId="77777777" w:rsidR="002D4293" w:rsidRPr="005C031E" w:rsidRDefault="000305B4" w:rsidP="00B00D65">
      <w:pPr>
        <w:pStyle w:val="Nzev"/>
        <w:jc w:val="both"/>
        <w:rPr>
          <w:rFonts w:ascii="Calibri" w:hAnsi="Calibri" w:cs="Calibri"/>
          <w:b w:val="0"/>
          <w:caps w:val="0"/>
          <w:sz w:val="22"/>
          <w:szCs w:val="22"/>
        </w:rPr>
      </w:pPr>
      <w:r w:rsidRPr="005C031E">
        <w:rPr>
          <w:rFonts w:ascii="Calibri" w:hAnsi="Calibri" w:cs="Calibri"/>
          <w:noProof/>
        </w:rPr>
        <mc:AlternateContent>
          <mc:Choice Requires="wps">
            <w:drawing>
              <wp:anchor distT="0" distB="0" distL="114300" distR="114300" simplePos="0" relativeHeight="251657728" behindDoc="0" locked="0" layoutInCell="1" allowOverlap="1" wp14:anchorId="590C58DC" wp14:editId="02B276B0">
                <wp:simplePos x="0" y="0"/>
                <wp:positionH relativeFrom="column">
                  <wp:posOffset>0</wp:posOffset>
                </wp:positionH>
                <wp:positionV relativeFrom="paragraph">
                  <wp:posOffset>86995</wp:posOffset>
                </wp:positionV>
                <wp:extent cx="6572250" cy="1838325"/>
                <wp:effectExtent l="0" t="0" r="19050" b="2857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0" cy="1838325"/>
                        </a:xfrm>
                        <a:prstGeom prst="rect">
                          <a:avLst/>
                        </a:prstGeom>
                        <a:solidFill>
                          <a:sysClr val="window" lastClr="FFFFFF"/>
                        </a:solidFill>
                        <a:ln w="6350">
                          <a:solidFill>
                            <a:prstClr val="black"/>
                          </a:solidFill>
                        </a:ln>
                        <a:effectLst/>
                      </wps:spPr>
                      <wps:txbx>
                        <w:txbxContent>
                          <w:p w14:paraId="0F370AEB" w14:textId="77777777" w:rsidR="006F6634" w:rsidRDefault="006F6634">
                            <w:permStart w:id="2077783564" w:edGrp="everyone"/>
                            <w:permEnd w:id="207778356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C58DC" id="_x0000_t202" coordsize="21600,21600" o:spt="202" path="m,l,21600r21600,l21600,xe">
                <v:stroke joinstyle="miter"/>
                <v:path gradientshapeok="t" o:connecttype="rect"/>
              </v:shapetype>
              <v:shape id="Textové pole 5" o:spid="_x0000_s1026" type="#_x0000_t202" style="position:absolute;left:0;text-align:left;margin-left:0;margin-top:6.85pt;width:517.5pt;height:14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" fillcolor="window" strokeweight=".5pt">
                <v:path arrowok="t"/>
                <v:textbox>
                  <w:txbxContent>
                    <w:p w14:paraId="0F370AEB" w14:textId="77777777" w:rsidR="006F6634" w:rsidRDefault="006F6634">
                      <w:permStart w:id="2077783564" w:edGrp="everyone"/>
                      <w:permEnd w:id="2077783564"/>
                    </w:p>
                  </w:txbxContent>
                </v:textbox>
              </v:shape>
            </w:pict>
          </mc:Fallback>
        </mc:AlternateContent>
      </w:r>
    </w:p>
    <w:p w14:paraId="77D6413D" w14:textId="77777777" w:rsidR="002D4293" w:rsidRPr="005C031E" w:rsidRDefault="002D4293" w:rsidP="00B00D65">
      <w:pPr>
        <w:pStyle w:val="Nzev"/>
        <w:jc w:val="both"/>
        <w:rPr>
          <w:rFonts w:ascii="Calibri" w:hAnsi="Calibri" w:cs="Calibri"/>
          <w:b w:val="0"/>
          <w:caps w:val="0"/>
          <w:sz w:val="22"/>
          <w:szCs w:val="22"/>
        </w:rPr>
      </w:pPr>
    </w:p>
    <w:p w14:paraId="7191C28F" w14:textId="77777777" w:rsidR="002D4293" w:rsidRPr="005C031E" w:rsidRDefault="002D4293" w:rsidP="00B00D65">
      <w:pPr>
        <w:pStyle w:val="Nzev"/>
        <w:jc w:val="both"/>
        <w:rPr>
          <w:rFonts w:ascii="Calibri" w:hAnsi="Calibri" w:cs="Calibri"/>
          <w:b w:val="0"/>
          <w:caps w:val="0"/>
          <w:sz w:val="22"/>
          <w:szCs w:val="22"/>
        </w:rPr>
      </w:pPr>
    </w:p>
    <w:p w14:paraId="7FE1DC76" w14:textId="77777777" w:rsidR="004B4F35" w:rsidRPr="005C031E" w:rsidRDefault="004B4F35" w:rsidP="00B00D65">
      <w:pPr>
        <w:pStyle w:val="Nzev"/>
        <w:jc w:val="both"/>
        <w:rPr>
          <w:rFonts w:ascii="Calibri" w:hAnsi="Calibri" w:cs="Calibri"/>
          <w:caps w:val="0"/>
          <w:sz w:val="22"/>
          <w:szCs w:val="22"/>
        </w:rPr>
      </w:pPr>
    </w:p>
    <w:p w14:paraId="16D38618" w14:textId="77777777" w:rsidR="004B4F35" w:rsidRPr="005C031E" w:rsidRDefault="004B4F35" w:rsidP="00B00D65">
      <w:pPr>
        <w:pStyle w:val="Nzev"/>
        <w:jc w:val="both"/>
        <w:rPr>
          <w:rFonts w:ascii="Calibri" w:hAnsi="Calibri" w:cs="Calibri"/>
          <w:caps w:val="0"/>
          <w:sz w:val="22"/>
          <w:szCs w:val="22"/>
        </w:rPr>
      </w:pPr>
    </w:p>
    <w:p w14:paraId="4BCBF77F" w14:textId="77777777" w:rsidR="004B4F35" w:rsidRPr="005C031E" w:rsidRDefault="004B4F35" w:rsidP="00B00D65">
      <w:pPr>
        <w:pStyle w:val="Nzev"/>
        <w:jc w:val="both"/>
        <w:rPr>
          <w:rFonts w:ascii="Calibri" w:hAnsi="Calibri" w:cs="Calibri"/>
          <w:caps w:val="0"/>
          <w:sz w:val="22"/>
          <w:szCs w:val="22"/>
        </w:rPr>
      </w:pPr>
    </w:p>
    <w:p w14:paraId="6AE2A67D" w14:textId="77777777" w:rsidR="004B4F35" w:rsidRPr="005C031E" w:rsidRDefault="004B4F35" w:rsidP="00B00D65">
      <w:pPr>
        <w:pStyle w:val="Nzev"/>
        <w:jc w:val="both"/>
        <w:rPr>
          <w:rFonts w:ascii="Calibri" w:hAnsi="Calibri" w:cs="Calibri"/>
          <w:caps w:val="0"/>
          <w:sz w:val="22"/>
          <w:szCs w:val="22"/>
        </w:rPr>
      </w:pPr>
    </w:p>
    <w:p w14:paraId="141A0412" w14:textId="77777777" w:rsidR="004B4F35" w:rsidRPr="005C031E" w:rsidRDefault="004B4F35" w:rsidP="00B00D65">
      <w:pPr>
        <w:pStyle w:val="Nzev"/>
        <w:jc w:val="both"/>
        <w:rPr>
          <w:rFonts w:ascii="Calibri" w:hAnsi="Calibri" w:cs="Calibri"/>
          <w:caps w:val="0"/>
          <w:sz w:val="22"/>
          <w:szCs w:val="22"/>
        </w:rPr>
      </w:pPr>
    </w:p>
    <w:p w14:paraId="451AE75A" w14:textId="77777777" w:rsidR="000C3A0D" w:rsidRPr="005C031E" w:rsidRDefault="000C3A0D" w:rsidP="00B00D65">
      <w:pPr>
        <w:pStyle w:val="Nzev"/>
        <w:jc w:val="both"/>
        <w:rPr>
          <w:rFonts w:ascii="Calibri" w:hAnsi="Calibri" w:cs="Calibri"/>
          <w:caps w:val="0"/>
          <w:sz w:val="22"/>
          <w:szCs w:val="22"/>
        </w:rPr>
      </w:pPr>
    </w:p>
    <w:p w14:paraId="342A461B" w14:textId="77777777" w:rsidR="004B4F35" w:rsidRPr="005C031E" w:rsidRDefault="004B4F35" w:rsidP="00B00D65">
      <w:pPr>
        <w:pStyle w:val="Nzev"/>
        <w:jc w:val="both"/>
        <w:rPr>
          <w:rFonts w:ascii="Calibri" w:hAnsi="Calibri" w:cs="Calibri"/>
          <w:caps w:val="0"/>
          <w:sz w:val="22"/>
          <w:szCs w:val="22"/>
        </w:rPr>
      </w:pPr>
    </w:p>
    <w:p w14:paraId="54D04E8D" w14:textId="77777777" w:rsidR="000A0A5D" w:rsidRPr="005C031E" w:rsidRDefault="000A0A5D" w:rsidP="00B00D65">
      <w:pPr>
        <w:pStyle w:val="Nzev"/>
        <w:jc w:val="both"/>
        <w:rPr>
          <w:rFonts w:ascii="Calibri" w:hAnsi="Calibri" w:cs="Calibri"/>
          <w:caps w:val="0"/>
          <w:sz w:val="22"/>
          <w:szCs w:val="22"/>
        </w:rPr>
      </w:pPr>
    </w:p>
    <w:p w14:paraId="5273E237" w14:textId="77777777" w:rsidR="00136B64" w:rsidRDefault="00136B64" w:rsidP="00B00D65">
      <w:pPr>
        <w:pStyle w:val="Nzev"/>
        <w:jc w:val="both"/>
        <w:rPr>
          <w:rFonts w:ascii="Calibri" w:hAnsi="Calibri" w:cs="Calibri"/>
          <w:caps w:val="0"/>
          <w:sz w:val="22"/>
          <w:szCs w:val="22"/>
        </w:rPr>
      </w:pPr>
    </w:p>
    <w:p w14:paraId="45172E21" w14:textId="42BA2F0C" w:rsidR="002D4293" w:rsidRPr="005C031E" w:rsidRDefault="002D4293" w:rsidP="00B00D65">
      <w:pPr>
        <w:pStyle w:val="Nzev"/>
        <w:jc w:val="both"/>
        <w:rPr>
          <w:rFonts w:ascii="Calibri" w:hAnsi="Calibri" w:cs="Calibri"/>
          <w:b w:val="0"/>
          <w:caps w:val="0"/>
          <w:sz w:val="22"/>
          <w:szCs w:val="22"/>
        </w:rPr>
      </w:pPr>
      <w:r w:rsidRPr="005C031E">
        <w:rPr>
          <w:rFonts w:ascii="Calibri" w:hAnsi="Calibri" w:cs="Calibri"/>
          <w:caps w:val="0"/>
          <w:sz w:val="22"/>
          <w:szCs w:val="22"/>
        </w:rPr>
        <w:t>Byl</w:t>
      </w:r>
      <w:r w:rsidR="005C1A63" w:rsidRPr="005C031E">
        <w:rPr>
          <w:rFonts w:ascii="Calibri" w:hAnsi="Calibri" w:cs="Calibri"/>
          <w:caps w:val="0"/>
          <w:sz w:val="22"/>
          <w:szCs w:val="22"/>
        </w:rPr>
        <w:t>/a</w:t>
      </w:r>
      <w:r w:rsidRPr="005C031E">
        <w:rPr>
          <w:rFonts w:ascii="Calibri" w:hAnsi="Calibri" w:cs="Calibri"/>
          <w:caps w:val="0"/>
          <w:sz w:val="22"/>
          <w:szCs w:val="22"/>
        </w:rPr>
        <w:t xml:space="preserve"> jsem poučen</w:t>
      </w:r>
      <w:r w:rsidR="005C1A63" w:rsidRPr="005C031E">
        <w:rPr>
          <w:rFonts w:ascii="Calibri" w:hAnsi="Calibri" w:cs="Calibri"/>
          <w:caps w:val="0"/>
          <w:sz w:val="22"/>
          <w:szCs w:val="22"/>
        </w:rPr>
        <w:t>/a</w:t>
      </w:r>
      <w:r w:rsidRPr="005C031E">
        <w:rPr>
          <w:rFonts w:ascii="Calibri" w:hAnsi="Calibri" w:cs="Calibri"/>
          <w:b w:val="0"/>
          <w:caps w:val="0"/>
          <w:sz w:val="22"/>
          <w:szCs w:val="22"/>
        </w:rPr>
        <w:t>, že svůj souhlas s poskytnutím zdravotních služeb mohu odvolat. Odvolání souhlasu není účinné, pokud již bylo započato provádění zdravotního výkonu</w:t>
      </w:r>
      <w:r w:rsidR="007E4135" w:rsidRPr="005C031E">
        <w:rPr>
          <w:rFonts w:ascii="Calibri" w:hAnsi="Calibri" w:cs="Calibri"/>
          <w:b w:val="0"/>
          <w:caps w:val="0"/>
          <w:sz w:val="22"/>
          <w:szCs w:val="22"/>
        </w:rPr>
        <w:t>.</w:t>
      </w:r>
    </w:p>
    <w:p w14:paraId="2551880C" w14:textId="77777777" w:rsidR="00255711" w:rsidRPr="005C031E" w:rsidRDefault="00255711" w:rsidP="00B00D65">
      <w:pPr>
        <w:pStyle w:val="Nzev"/>
        <w:jc w:val="both"/>
        <w:rPr>
          <w:rFonts w:ascii="Calibri" w:hAnsi="Calibri" w:cs="Calibri"/>
          <w:b w:val="0"/>
          <w:caps w:val="0"/>
          <w:sz w:val="22"/>
          <w:szCs w:val="22"/>
        </w:rPr>
      </w:pPr>
    </w:p>
    <w:p w14:paraId="43DD08F4" w14:textId="77777777" w:rsidR="002D4293" w:rsidRPr="005C031E" w:rsidRDefault="002D4293" w:rsidP="00B00D65">
      <w:pPr>
        <w:pStyle w:val="Nzev"/>
        <w:jc w:val="both"/>
        <w:rPr>
          <w:rFonts w:ascii="Calibri" w:hAnsi="Calibri" w:cs="Calibri"/>
          <w:b w:val="0"/>
          <w:caps w:val="0"/>
          <w:sz w:val="22"/>
          <w:szCs w:val="22"/>
        </w:rPr>
      </w:pPr>
      <w:r w:rsidRPr="005C031E">
        <w:rPr>
          <w:rFonts w:ascii="Calibri" w:hAnsi="Calibri" w:cs="Calibri"/>
          <w:caps w:val="0"/>
          <w:sz w:val="22"/>
          <w:szCs w:val="22"/>
        </w:rPr>
        <w:t>Byl</w:t>
      </w:r>
      <w:r w:rsidR="005C1A63" w:rsidRPr="005C031E">
        <w:rPr>
          <w:rFonts w:ascii="Calibri" w:hAnsi="Calibri" w:cs="Calibri"/>
          <w:caps w:val="0"/>
          <w:sz w:val="22"/>
          <w:szCs w:val="22"/>
        </w:rPr>
        <w:t>/a</w:t>
      </w:r>
      <w:r w:rsidRPr="005C031E">
        <w:rPr>
          <w:rFonts w:ascii="Calibri" w:hAnsi="Calibri" w:cs="Calibri"/>
          <w:caps w:val="0"/>
          <w:sz w:val="22"/>
          <w:szCs w:val="22"/>
        </w:rPr>
        <w:t xml:space="preserve"> jsem poučen</w:t>
      </w:r>
      <w:r w:rsidR="005C1A63" w:rsidRPr="005C031E">
        <w:rPr>
          <w:rFonts w:ascii="Calibri" w:hAnsi="Calibri" w:cs="Calibri"/>
          <w:caps w:val="0"/>
          <w:sz w:val="22"/>
          <w:szCs w:val="22"/>
        </w:rPr>
        <w:t>/a</w:t>
      </w:r>
      <w:r w:rsidRPr="005C031E">
        <w:rPr>
          <w:rFonts w:ascii="Calibri" w:hAnsi="Calibri" w:cs="Calibri"/>
          <w:b w:val="0"/>
          <w:caps w:val="0"/>
          <w:sz w:val="22"/>
          <w:szCs w:val="22"/>
        </w:rPr>
        <w:t xml:space="preserve"> o svém právu vzdát se podání informace o zdravotním stavu.</w:t>
      </w:r>
    </w:p>
    <w:p w14:paraId="11AD5541" w14:textId="77777777" w:rsidR="002D4293" w:rsidRPr="005C031E" w:rsidRDefault="002D4293" w:rsidP="00B00D65">
      <w:pPr>
        <w:pStyle w:val="Nzev"/>
        <w:jc w:val="both"/>
        <w:rPr>
          <w:rFonts w:ascii="Calibri" w:hAnsi="Calibri" w:cs="Calibri"/>
          <w:b w:val="0"/>
          <w:caps w:val="0"/>
          <w:sz w:val="22"/>
          <w:szCs w:val="22"/>
        </w:rPr>
      </w:pPr>
    </w:p>
    <w:p w14:paraId="41AC6592" w14:textId="6927D1E5" w:rsidR="00960D5E" w:rsidRDefault="002D4293" w:rsidP="00B00D65">
      <w:pPr>
        <w:pStyle w:val="Nzev"/>
        <w:jc w:val="both"/>
        <w:rPr>
          <w:rFonts w:ascii="Calibri" w:hAnsi="Calibri" w:cs="Calibri"/>
          <w:b w:val="0"/>
          <w:caps w:val="0"/>
          <w:sz w:val="22"/>
          <w:szCs w:val="22"/>
        </w:rPr>
      </w:pPr>
      <w:r w:rsidRPr="005C031E">
        <w:rPr>
          <w:rFonts w:ascii="Calibri" w:hAnsi="Calibri" w:cs="Calibri"/>
          <w:caps w:val="0"/>
          <w:sz w:val="22"/>
          <w:szCs w:val="22"/>
        </w:rPr>
        <w:lastRenderedPageBreak/>
        <w:t>Prohlašuji a svým vlastnoručním podpisem potvrzuji,</w:t>
      </w:r>
      <w:r w:rsidRPr="005C031E">
        <w:rPr>
          <w:rFonts w:ascii="Calibri" w:hAnsi="Calibri" w:cs="Calibri"/>
          <w:b w:val="0"/>
          <w:caps w:val="0"/>
          <w:sz w:val="22"/>
          <w:szCs w:val="22"/>
        </w:rPr>
        <w:t xml:space="preserve"> že</w:t>
      </w:r>
      <w:r w:rsidR="0037538C" w:rsidRPr="005C031E">
        <w:rPr>
          <w:rFonts w:ascii="Calibri" w:hAnsi="Calibri" w:cs="Calibri"/>
          <w:b w:val="0"/>
          <w:caps w:val="0"/>
          <w:sz w:val="22"/>
          <w:szCs w:val="22"/>
        </w:rPr>
        <w:t xml:space="preserve"> jsem si přeče</w:t>
      </w:r>
      <w:r w:rsidR="007E4135" w:rsidRPr="005C031E">
        <w:rPr>
          <w:rFonts w:ascii="Calibri" w:hAnsi="Calibri" w:cs="Calibri"/>
          <w:b w:val="0"/>
          <w:caps w:val="0"/>
          <w:sz w:val="22"/>
          <w:szCs w:val="22"/>
        </w:rPr>
        <w:t>tl</w:t>
      </w:r>
      <w:r w:rsidR="005C1A63" w:rsidRPr="005C031E">
        <w:rPr>
          <w:rFonts w:ascii="Calibri" w:hAnsi="Calibri" w:cs="Calibri"/>
          <w:b w:val="0"/>
          <w:caps w:val="0"/>
          <w:sz w:val="22"/>
          <w:szCs w:val="22"/>
        </w:rPr>
        <w:t>/a</w:t>
      </w:r>
      <w:r w:rsidR="007E4135" w:rsidRPr="005C031E">
        <w:rPr>
          <w:rFonts w:ascii="Calibri" w:hAnsi="Calibri" w:cs="Calibri"/>
          <w:b w:val="0"/>
          <w:caps w:val="0"/>
          <w:sz w:val="22"/>
          <w:szCs w:val="22"/>
        </w:rPr>
        <w:t xml:space="preserve"> poučení o </w:t>
      </w:r>
      <w:r w:rsidR="0037538C" w:rsidRPr="005C031E">
        <w:rPr>
          <w:rFonts w:ascii="Calibri" w:hAnsi="Calibri" w:cs="Calibri"/>
          <w:b w:val="0"/>
          <w:caps w:val="0"/>
          <w:sz w:val="22"/>
          <w:szCs w:val="22"/>
        </w:rPr>
        <w:t>zdravotním výkonu</w:t>
      </w:r>
      <w:r w:rsidRPr="005C031E">
        <w:rPr>
          <w:rFonts w:ascii="Calibri" w:hAnsi="Calibri" w:cs="Calibri"/>
          <w:b w:val="0"/>
          <w:caps w:val="0"/>
          <w:sz w:val="22"/>
          <w:szCs w:val="22"/>
        </w:rPr>
        <w:t>. Lékař, který mi poskytl poučení, mi osobně vysvětlil vše, co je obsahem tohoto písemného informovaného souhlasu, k jehož prostudování jsem měl</w:t>
      </w:r>
      <w:r w:rsidR="005C1A63" w:rsidRPr="005C031E">
        <w:rPr>
          <w:rFonts w:ascii="Calibri" w:hAnsi="Calibri" w:cs="Calibri"/>
          <w:b w:val="0"/>
          <w:caps w:val="0"/>
          <w:sz w:val="22"/>
          <w:szCs w:val="22"/>
        </w:rPr>
        <w:t>/a</w:t>
      </w:r>
      <w:r w:rsidRPr="005C031E">
        <w:rPr>
          <w:rFonts w:ascii="Calibri" w:hAnsi="Calibri" w:cs="Calibri"/>
          <w:b w:val="0"/>
          <w:caps w:val="0"/>
          <w:sz w:val="22"/>
          <w:szCs w:val="22"/>
        </w:rPr>
        <w:t xml:space="preserve"> dostatek času a měl</w:t>
      </w:r>
      <w:r w:rsidR="005C1A63" w:rsidRPr="005C031E">
        <w:rPr>
          <w:rFonts w:ascii="Calibri" w:hAnsi="Calibri" w:cs="Calibri"/>
          <w:b w:val="0"/>
          <w:caps w:val="0"/>
          <w:sz w:val="22"/>
          <w:szCs w:val="22"/>
        </w:rPr>
        <w:t>/a</w:t>
      </w:r>
      <w:r w:rsidRPr="005C031E">
        <w:rPr>
          <w:rFonts w:ascii="Calibri" w:hAnsi="Calibri" w:cs="Calibri"/>
          <w:b w:val="0"/>
          <w:caps w:val="0"/>
          <w:sz w:val="22"/>
          <w:szCs w:val="22"/>
        </w:rPr>
        <w:t xml:space="preserve"> jsem </w:t>
      </w:r>
      <w:r w:rsidR="00E03F54" w:rsidRPr="005C031E">
        <w:rPr>
          <w:rFonts w:ascii="Calibri" w:hAnsi="Calibri" w:cs="Calibri"/>
          <w:b w:val="0"/>
          <w:caps w:val="0"/>
          <w:sz w:val="22"/>
          <w:szCs w:val="22"/>
        </w:rPr>
        <w:t>možnost klást lékaři otázky, na </w:t>
      </w:r>
      <w:r w:rsidRPr="005C031E">
        <w:rPr>
          <w:rFonts w:ascii="Calibri" w:hAnsi="Calibri" w:cs="Calibri"/>
          <w:b w:val="0"/>
          <w:caps w:val="0"/>
          <w:sz w:val="22"/>
          <w:szCs w:val="22"/>
        </w:rPr>
        <w:t xml:space="preserve">které mi řádně odpověděl. </w:t>
      </w:r>
    </w:p>
    <w:p w14:paraId="32BD9FC3" w14:textId="3CC1976A" w:rsidR="00650BBF" w:rsidRDefault="00650BBF">
      <w:pPr>
        <w:rPr>
          <w:rFonts w:ascii="Calibri" w:hAnsi="Calibri" w:cs="Calibri"/>
          <w:b/>
          <w:sz w:val="22"/>
          <w:szCs w:val="22"/>
        </w:rPr>
      </w:pPr>
    </w:p>
    <w:p w14:paraId="552342C5" w14:textId="6BFCA789" w:rsidR="003E70C5" w:rsidRDefault="002D4293" w:rsidP="00B00D65">
      <w:pPr>
        <w:jc w:val="both"/>
        <w:rPr>
          <w:rFonts w:ascii="Calibri" w:hAnsi="Calibri" w:cs="Calibri"/>
          <w:sz w:val="22"/>
          <w:szCs w:val="22"/>
        </w:rPr>
      </w:pPr>
      <w:r w:rsidRPr="005C031E">
        <w:rPr>
          <w:rFonts w:ascii="Calibri" w:hAnsi="Calibri" w:cs="Calibri"/>
          <w:b/>
          <w:sz w:val="22"/>
          <w:szCs w:val="22"/>
        </w:rPr>
        <w:t>Prohlašuji,</w:t>
      </w:r>
      <w:r w:rsidRPr="005C031E">
        <w:rPr>
          <w:rFonts w:ascii="Calibri" w:hAnsi="Calibri" w:cs="Calibri"/>
          <w:sz w:val="22"/>
          <w:szCs w:val="22"/>
        </w:rPr>
        <w:t xml:space="preserve"> že jsem shora uvedenému poučení plně porozuměl a výslovně a svobodně souhla</w:t>
      </w:r>
      <w:r w:rsidR="00255711" w:rsidRPr="005C031E">
        <w:rPr>
          <w:rFonts w:ascii="Calibri" w:hAnsi="Calibri" w:cs="Calibri"/>
          <w:sz w:val="22"/>
          <w:szCs w:val="22"/>
        </w:rPr>
        <w:t>sím s provedením vyšetření PET/CT</w:t>
      </w:r>
      <w:r w:rsidR="00E62315" w:rsidRPr="005C031E">
        <w:rPr>
          <w:rFonts w:ascii="Calibri" w:hAnsi="Calibri" w:cs="Calibri"/>
          <w:sz w:val="22"/>
          <w:szCs w:val="22"/>
        </w:rPr>
        <w:t>.</w:t>
      </w:r>
    </w:p>
    <w:p w14:paraId="1FB6D7BB" w14:textId="77777777" w:rsidR="00D86E2B" w:rsidRPr="005C031E" w:rsidRDefault="00D86E2B" w:rsidP="004E216D">
      <w:pPr>
        <w:jc w:val="both"/>
        <w:rPr>
          <w:rFonts w:ascii="Calibri" w:hAnsi="Calibri" w:cs="Calibri"/>
          <w:sz w:val="22"/>
          <w:szCs w:val="22"/>
        </w:rPr>
      </w:pPr>
    </w:p>
    <w:tbl>
      <w:tblPr>
        <w:tblpPr w:leftFromText="141" w:rightFromText="141" w:vertAnchor="text" w:horzAnchor="margin" w:tblpXSpec="right" w:tblpY="158"/>
        <w:tblW w:w="0" w:type="auto"/>
        <w:tblBorders>
          <w:bottom w:val="single" w:sz="4" w:space="0" w:color="auto"/>
        </w:tblBorders>
        <w:tblLook w:val="04A0" w:firstRow="1" w:lastRow="0" w:firstColumn="1" w:lastColumn="0" w:noHBand="0" w:noVBand="1"/>
      </w:tblPr>
      <w:tblGrid>
        <w:gridCol w:w="6127"/>
      </w:tblGrid>
      <w:tr w:rsidR="00F83EF0" w:rsidRPr="005C031E" w14:paraId="60AACBF8" w14:textId="77777777" w:rsidTr="00877380">
        <w:trPr>
          <w:trHeight w:val="414"/>
        </w:trPr>
        <w:tc>
          <w:tcPr>
            <w:tcW w:w="6127" w:type="dxa"/>
            <w:shd w:val="clear" w:color="auto" w:fill="auto"/>
          </w:tcPr>
          <w:p w14:paraId="44C5506A" w14:textId="77777777" w:rsidR="00F83EF0" w:rsidRPr="005C031E" w:rsidRDefault="00F83EF0" w:rsidP="00877380">
            <w:pPr>
              <w:tabs>
                <w:tab w:val="left" w:pos="1635"/>
              </w:tabs>
              <w:rPr>
                <w:rFonts w:ascii="Calibri" w:hAnsi="Calibri" w:cs="Calibri"/>
                <w:b/>
                <w:sz w:val="22"/>
                <w:szCs w:val="22"/>
              </w:rPr>
            </w:pPr>
          </w:p>
        </w:tc>
      </w:tr>
    </w:tbl>
    <w:p w14:paraId="135FE4A7" w14:textId="77777777" w:rsidR="00F83EF0" w:rsidRPr="005C031E" w:rsidRDefault="00F83EF0" w:rsidP="00EC60E7">
      <w:pPr>
        <w:rPr>
          <w:rFonts w:ascii="Calibri" w:hAnsi="Calibri" w:cs="Calibri"/>
          <w:sz w:val="22"/>
          <w:szCs w:val="22"/>
        </w:rPr>
      </w:pPr>
    </w:p>
    <w:p w14:paraId="60D3A24C" w14:textId="77777777" w:rsidR="00F83EF0" w:rsidRPr="005C031E" w:rsidRDefault="00F83EF0" w:rsidP="00F83EF0">
      <w:pPr>
        <w:rPr>
          <w:rFonts w:ascii="Calibri" w:hAnsi="Calibri" w:cs="Calibri"/>
          <w:b/>
          <w:sz w:val="22"/>
          <w:szCs w:val="22"/>
        </w:rPr>
      </w:pPr>
      <w:r w:rsidRPr="005C031E">
        <w:rPr>
          <w:rFonts w:ascii="Calibri" w:hAnsi="Calibri" w:cs="Calibri"/>
          <w:b/>
          <w:sz w:val="22"/>
          <w:szCs w:val="22"/>
        </w:rPr>
        <w:t>Vlastno</w:t>
      </w:r>
      <w:r w:rsidR="007172BA" w:rsidRPr="005C031E">
        <w:rPr>
          <w:rFonts w:ascii="Calibri" w:hAnsi="Calibri" w:cs="Calibri"/>
        </w:rPr>
        <w:t>r</w:t>
      </w:r>
      <w:r w:rsidRPr="005C031E">
        <w:rPr>
          <w:rFonts w:ascii="Calibri" w:hAnsi="Calibri" w:cs="Calibri"/>
          <w:b/>
          <w:sz w:val="22"/>
          <w:szCs w:val="22"/>
        </w:rPr>
        <w:t xml:space="preserve">uční podpis pacienta:  </w:t>
      </w:r>
    </w:p>
    <w:p w14:paraId="32063053" w14:textId="77777777" w:rsidR="00F83EF0" w:rsidRPr="005C031E" w:rsidRDefault="00F83EF0" w:rsidP="00F83EF0">
      <w:pPr>
        <w:jc w:val="both"/>
        <w:rPr>
          <w:rFonts w:ascii="Calibri" w:hAnsi="Calibri" w:cs="Calibri"/>
          <w:i/>
          <w:sz w:val="20"/>
          <w:szCs w:val="20"/>
        </w:rPr>
      </w:pPr>
      <w:r w:rsidRPr="005C031E">
        <w:rPr>
          <w:rFonts w:ascii="Calibri" w:hAnsi="Calibri" w:cs="Calibri"/>
          <w:i/>
          <w:sz w:val="20"/>
          <w:szCs w:val="20"/>
        </w:rPr>
        <w:t>(podpis zákonného zástupce)</w:t>
      </w:r>
    </w:p>
    <w:p w14:paraId="7A7DEF1A" w14:textId="77777777" w:rsidR="00C8370F" w:rsidRPr="005C031E" w:rsidRDefault="00C8370F" w:rsidP="00F83EF0">
      <w:pPr>
        <w:jc w:val="both"/>
        <w:rPr>
          <w:rFonts w:ascii="Calibri" w:hAnsi="Calibri" w:cs="Calibri"/>
          <w:b/>
          <w:sz w:val="22"/>
          <w:szCs w:val="22"/>
        </w:rPr>
      </w:pPr>
    </w:p>
    <w:tbl>
      <w:tblPr>
        <w:tblpPr w:leftFromText="141" w:rightFromText="141" w:vertAnchor="text" w:horzAnchor="margin" w:tblpY="119"/>
        <w:tblW w:w="0" w:type="auto"/>
        <w:tblBorders>
          <w:bottom w:val="single" w:sz="4" w:space="0" w:color="auto"/>
        </w:tblBorders>
        <w:tblLook w:val="04A0" w:firstRow="1" w:lastRow="0" w:firstColumn="1" w:lastColumn="0" w:noHBand="0" w:noVBand="1"/>
      </w:tblPr>
      <w:tblGrid>
        <w:gridCol w:w="1843"/>
        <w:gridCol w:w="2552"/>
      </w:tblGrid>
      <w:tr w:rsidR="00C8370F" w:rsidRPr="005C031E" w14:paraId="115E8C2B" w14:textId="77777777" w:rsidTr="0062493A">
        <w:trPr>
          <w:trHeight w:val="414"/>
        </w:trPr>
        <w:tc>
          <w:tcPr>
            <w:tcW w:w="1843" w:type="dxa"/>
            <w:tcBorders>
              <w:bottom w:val="nil"/>
            </w:tcBorders>
            <w:vAlign w:val="bottom"/>
          </w:tcPr>
          <w:p w14:paraId="5DF464C8" w14:textId="5F052A9B" w:rsidR="00C8370F" w:rsidRPr="005C031E" w:rsidRDefault="00C8370F" w:rsidP="0062493A">
            <w:pPr>
              <w:jc w:val="both"/>
              <w:rPr>
                <w:rFonts w:ascii="Calibri" w:hAnsi="Calibri" w:cs="Calibri"/>
                <w:b/>
                <w:sz w:val="22"/>
                <w:szCs w:val="22"/>
              </w:rPr>
            </w:pPr>
            <w:permStart w:id="311454844" w:edGrp="everyone" w:colFirst="1" w:colLast="1"/>
            <w:r w:rsidRPr="005C031E">
              <w:rPr>
                <w:rFonts w:ascii="Calibri" w:hAnsi="Calibri" w:cs="Calibri"/>
                <w:b/>
                <w:sz w:val="22"/>
                <w:szCs w:val="22"/>
              </w:rPr>
              <w:t>V Praze dne:</w:t>
            </w:r>
          </w:p>
        </w:tc>
        <w:tc>
          <w:tcPr>
            <w:tcW w:w="2552" w:type="dxa"/>
            <w:shd w:val="clear" w:color="auto" w:fill="auto"/>
            <w:vAlign w:val="bottom"/>
          </w:tcPr>
          <w:p w14:paraId="5D0B30DE" w14:textId="6FDF20A6" w:rsidR="00C8370F" w:rsidRPr="005C031E" w:rsidRDefault="00C8370F" w:rsidP="00C8370F">
            <w:pPr>
              <w:tabs>
                <w:tab w:val="left" w:pos="1635"/>
              </w:tabs>
              <w:rPr>
                <w:rFonts w:ascii="Calibri" w:hAnsi="Calibri" w:cs="Calibri"/>
                <w:b/>
                <w:sz w:val="22"/>
                <w:szCs w:val="22"/>
              </w:rPr>
            </w:pPr>
          </w:p>
        </w:tc>
      </w:tr>
      <w:permEnd w:id="311454844"/>
    </w:tbl>
    <w:p w14:paraId="1FAA7C12" w14:textId="77777777" w:rsidR="00C8370F" w:rsidRPr="005C031E" w:rsidRDefault="00C8370F" w:rsidP="00F83EF0">
      <w:pPr>
        <w:jc w:val="both"/>
        <w:rPr>
          <w:rFonts w:ascii="Calibri" w:hAnsi="Calibri" w:cs="Calibri"/>
          <w:b/>
          <w:sz w:val="22"/>
          <w:szCs w:val="22"/>
        </w:rPr>
      </w:pPr>
    </w:p>
    <w:p w14:paraId="7320F5E7" w14:textId="4C4AA1DE" w:rsidR="0026150B" w:rsidRDefault="0026150B" w:rsidP="00F83EF0">
      <w:pPr>
        <w:jc w:val="both"/>
        <w:rPr>
          <w:rFonts w:ascii="Calibri" w:hAnsi="Calibri" w:cs="Calibri"/>
          <w:b/>
          <w:sz w:val="22"/>
          <w:szCs w:val="22"/>
        </w:rPr>
      </w:pPr>
    </w:p>
    <w:p w14:paraId="6630B15D" w14:textId="77777777" w:rsidR="00C8370F" w:rsidRPr="005C031E" w:rsidRDefault="00C8370F" w:rsidP="00F83EF0">
      <w:pPr>
        <w:jc w:val="both"/>
        <w:rPr>
          <w:rFonts w:ascii="Calibri" w:hAnsi="Calibri" w:cs="Calibri"/>
          <w:b/>
          <w:sz w:val="22"/>
          <w:szCs w:val="22"/>
        </w:rPr>
      </w:pPr>
    </w:p>
    <w:tbl>
      <w:tblPr>
        <w:tblpPr w:leftFromText="141" w:rightFromText="141" w:vertAnchor="text" w:horzAnchor="margin" w:tblpXSpec="right" w:tblpY="168"/>
        <w:tblW w:w="0" w:type="auto"/>
        <w:tblBorders>
          <w:bottom w:val="single" w:sz="4" w:space="0" w:color="auto"/>
        </w:tblBorders>
        <w:tblLook w:val="04A0" w:firstRow="1" w:lastRow="0" w:firstColumn="1" w:lastColumn="0" w:noHBand="0" w:noVBand="1"/>
      </w:tblPr>
      <w:tblGrid>
        <w:gridCol w:w="4318"/>
      </w:tblGrid>
      <w:tr w:rsidR="0026150B" w:rsidRPr="005C031E" w14:paraId="10AA6490" w14:textId="77777777" w:rsidTr="00877380">
        <w:trPr>
          <w:trHeight w:val="414"/>
        </w:trPr>
        <w:tc>
          <w:tcPr>
            <w:tcW w:w="4318" w:type="dxa"/>
            <w:shd w:val="clear" w:color="auto" w:fill="auto"/>
          </w:tcPr>
          <w:p w14:paraId="5286990D" w14:textId="77777777" w:rsidR="0026150B" w:rsidRPr="005C031E" w:rsidRDefault="0026150B" w:rsidP="00877380">
            <w:pPr>
              <w:tabs>
                <w:tab w:val="left" w:pos="1635"/>
              </w:tabs>
              <w:rPr>
                <w:rFonts w:ascii="Calibri" w:hAnsi="Calibri" w:cs="Calibri"/>
                <w:b/>
                <w:sz w:val="22"/>
                <w:szCs w:val="22"/>
              </w:rPr>
            </w:pPr>
            <w:permStart w:id="1126398421" w:edGrp="everyone"/>
          </w:p>
        </w:tc>
      </w:tr>
      <w:permEnd w:id="1126398421"/>
    </w:tbl>
    <w:p w14:paraId="73E09DCF" w14:textId="77777777" w:rsidR="00F83EF0" w:rsidRPr="005C031E" w:rsidRDefault="00F83EF0" w:rsidP="00F83EF0">
      <w:pPr>
        <w:jc w:val="both"/>
        <w:rPr>
          <w:rFonts w:ascii="Calibri" w:hAnsi="Calibri" w:cs="Calibri"/>
          <w:b/>
          <w:sz w:val="22"/>
          <w:szCs w:val="22"/>
        </w:rPr>
      </w:pPr>
    </w:p>
    <w:p w14:paraId="0B130291" w14:textId="77777777" w:rsidR="0026150B" w:rsidRPr="005C031E" w:rsidRDefault="00F83EF0" w:rsidP="00F83EF0">
      <w:pPr>
        <w:rPr>
          <w:rFonts w:ascii="Calibri" w:hAnsi="Calibri" w:cs="Calibri"/>
          <w:b/>
          <w:sz w:val="22"/>
          <w:szCs w:val="22"/>
        </w:rPr>
      </w:pPr>
      <w:r w:rsidRPr="005C031E">
        <w:rPr>
          <w:rFonts w:ascii="Calibri" w:hAnsi="Calibri" w:cs="Calibri"/>
          <w:b/>
          <w:sz w:val="22"/>
          <w:szCs w:val="22"/>
        </w:rPr>
        <w:t>Jmenovka a podpis lékaře, který poučení provedl</w:t>
      </w:r>
      <w:r w:rsidR="0026150B" w:rsidRPr="005C031E">
        <w:rPr>
          <w:rFonts w:ascii="Calibri" w:hAnsi="Calibri" w:cs="Calibri"/>
          <w:b/>
          <w:sz w:val="22"/>
          <w:szCs w:val="22"/>
        </w:rPr>
        <w:t>:</w:t>
      </w:r>
    </w:p>
    <w:p w14:paraId="73562B98" w14:textId="491C1766" w:rsidR="0026150B" w:rsidRDefault="0026150B" w:rsidP="00EC60E7">
      <w:pPr>
        <w:rPr>
          <w:rFonts w:ascii="Calibri" w:hAnsi="Calibri" w:cs="Calibri"/>
          <w:sz w:val="22"/>
          <w:szCs w:val="22"/>
        </w:rPr>
      </w:pPr>
    </w:p>
    <w:p w14:paraId="55BA6EE8" w14:textId="447ED29C" w:rsidR="00D86E2B" w:rsidRDefault="00D86E2B" w:rsidP="00EC60E7">
      <w:pPr>
        <w:rPr>
          <w:rFonts w:ascii="Calibri" w:hAnsi="Calibri" w:cs="Calibri"/>
          <w:sz w:val="22"/>
          <w:szCs w:val="22"/>
        </w:rPr>
      </w:pPr>
    </w:p>
    <w:p w14:paraId="506294EB" w14:textId="77777777" w:rsidR="00D86E2B" w:rsidRDefault="00D86E2B" w:rsidP="00EC60E7">
      <w:pPr>
        <w:rPr>
          <w:rFonts w:ascii="Calibri" w:hAnsi="Calibri" w:cs="Calibri"/>
          <w:sz w:val="22"/>
          <w:szCs w:val="22"/>
        </w:rPr>
      </w:pPr>
    </w:p>
    <w:p w14:paraId="08DEE578" w14:textId="678A3BF3" w:rsidR="00255711" w:rsidRDefault="00B00D65" w:rsidP="00B00D65">
      <w:pPr>
        <w:jc w:val="center"/>
        <w:rPr>
          <w:rFonts w:ascii="Calibri" w:hAnsi="Calibri" w:cs="Calibri"/>
          <w:caps/>
          <w:sz w:val="22"/>
          <w:szCs w:val="22"/>
        </w:rPr>
      </w:pPr>
      <w:r>
        <w:rPr>
          <w:rFonts w:ascii="Calibri" w:hAnsi="Calibri" w:cs="Calibri"/>
          <w:sz w:val="22"/>
          <w:szCs w:val="22"/>
        </w:rPr>
        <w:t>*</w:t>
      </w:r>
      <w:r w:rsidR="00C8370F">
        <w:rPr>
          <w:rFonts w:ascii="Calibri" w:hAnsi="Calibri" w:cs="Calibri"/>
          <w:sz w:val="22"/>
          <w:szCs w:val="22"/>
        </w:rPr>
        <w:t>**</w:t>
      </w:r>
    </w:p>
    <w:p w14:paraId="7D8DFEEC" w14:textId="6C3DA5BA" w:rsidR="00C8370F" w:rsidRDefault="00C8370F" w:rsidP="00EC60E7">
      <w:pPr>
        <w:pStyle w:val="Nzev"/>
        <w:jc w:val="left"/>
        <w:rPr>
          <w:rFonts w:ascii="Calibri" w:hAnsi="Calibri" w:cs="Calibri"/>
          <w:caps w:val="0"/>
          <w:sz w:val="22"/>
          <w:szCs w:val="22"/>
        </w:rPr>
      </w:pPr>
    </w:p>
    <w:p w14:paraId="140BBC8C" w14:textId="77777777" w:rsidR="00D86E2B" w:rsidRPr="005C031E" w:rsidRDefault="00D86E2B" w:rsidP="00EC60E7">
      <w:pPr>
        <w:pStyle w:val="Nzev"/>
        <w:jc w:val="left"/>
        <w:rPr>
          <w:rFonts w:ascii="Calibri" w:hAnsi="Calibri" w:cs="Calibri"/>
          <w:caps w:val="0"/>
          <w:sz w:val="22"/>
          <w:szCs w:val="22"/>
        </w:rPr>
      </w:pPr>
    </w:p>
    <w:p w14:paraId="6A15E5B0" w14:textId="77777777" w:rsidR="002D4293" w:rsidRPr="005C031E" w:rsidRDefault="002D4293" w:rsidP="00EC60E7">
      <w:pPr>
        <w:pStyle w:val="Nzev"/>
        <w:jc w:val="left"/>
        <w:rPr>
          <w:rFonts w:ascii="Calibri" w:hAnsi="Calibri" w:cs="Calibri"/>
          <w:caps w:val="0"/>
          <w:sz w:val="22"/>
          <w:szCs w:val="22"/>
        </w:rPr>
      </w:pPr>
      <w:r w:rsidRPr="005C031E">
        <w:rPr>
          <w:rFonts w:ascii="Calibri" w:hAnsi="Calibri" w:cs="Calibri"/>
          <w:caps w:val="0"/>
          <w:sz w:val="22"/>
          <w:szCs w:val="22"/>
        </w:rPr>
        <w:t>Identifikace osoby udělující zástupný souhlas:</w:t>
      </w:r>
    </w:p>
    <w:tbl>
      <w:tblPr>
        <w:tblpPr w:leftFromText="141" w:rightFromText="141" w:vertAnchor="text" w:horzAnchor="margin" w:tblpXSpec="right" w:tblpY="165"/>
        <w:tblW w:w="0" w:type="auto"/>
        <w:tblBorders>
          <w:bottom w:val="single" w:sz="4" w:space="0" w:color="auto"/>
        </w:tblBorders>
        <w:tblLook w:val="04A0" w:firstRow="1" w:lastRow="0" w:firstColumn="1" w:lastColumn="0" w:noHBand="0" w:noVBand="1"/>
      </w:tblPr>
      <w:tblGrid>
        <w:gridCol w:w="6127"/>
      </w:tblGrid>
      <w:tr w:rsidR="0026150B" w:rsidRPr="005C031E" w14:paraId="1D7DCACF" w14:textId="77777777" w:rsidTr="00877380">
        <w:trPr>
          <w:trHeight w:val="414"/>
        </w:trPr>
        <w:tc>
          <w:tcPr>
            <w:tcW w:w="6127" w:type="dxa"/>
            <w:shd w:val="clear" w:color="auto" w:fill="auto"/>
          </w:tcPr>
          <w:p w14:paraId="65197A82" w14:textId="77777777" w:rsidR="0026150B" w:rsidRPr="005C031E" w:rsidRDefault="0026150B" w:rsidP="00877380">
            <w:pPr>
              <w:tabs>
                <w:tab w:val="left" w:pos="1635"/>
              </w:tabs>
              <w:rPr>
                <w:rFonts w:ascii="Calibri" w:hAnsi="Calibri" w:cs="Calibri"/>
                <w:b/>
                <w:sz w:val="22"/>
                <w:szCs w:val="22"/>
              </w:rPr>
            </w:pPr>
            <w:permStart w:id="1717455482" w:edGrp="everyone"/>
          </w:p>
        </w:tc>
      </w:tr>
      <w:permEnd w:id="1717455482"/>
    </w:tbl>
    <w:p w14:paraId="7DDA2B28" w14:textId="77777777" w:rsidR="002D4293" w:rsidRPr="005C031E" w:rsidRDefault="002D4293" w:rsidP="00EC60E7">
      <w:pPr>
        <w:pStyle w:val="Nzev"/>
        <w:jc w:val="left"/>
        <w:rPr>
          <w:rFonts w:ascii="Calibri" w:hAnsi="Calibri" w:cs="Calibri"/>
          <w:caps w:val="0"/>
          <w:sz w:val="22"/>
          <w:szCs w:val="22"/>
        </w:rPr>
      </w:pPr>
    </w:p>
    <w:p w14:paraId="35B69412" w14:textId="77777777" w:rsidR="0026150B" w:rsidRPr="005C031E" w:rsidRDefault="002D4293" w:rsidP="00EC60E7">
      <w:pPr>
        <w:pStyle w:val="Nzev"/>
        <w:jc w:val="left"/>
        <w:rPr>
          <w:rFonts w:ascii="Calibri" w:hAnsi="Calibri" w:cs="Calibri"/>
          <w:b w:val="0"/>
          <w:caps w:val="0"/>
          <w:sz w:val="22"/>
          <w:szCs w:val="22"/>
        </w:rPr>
      </w:pPr>
      <w:r w:rsidRPr="005C031E">
        <w:rPr>
          <w:rFonts w:ascii="Calibri" w:hAnsi="Calibri" w:cs="Calibri"/>
          <w:b w:val="0"/>
          <w:caps w:val="0"/>
          <w:sz w:val="22"/>
          <w:szCs w:val="22"/>
        </w:rPr>
        <w:t xml:space="preserve">Jméno a příjmení:  </w:t>
      </w:r>
    </w:p>
    <w:tbl>
      <w:tblPr>
        <w:tblpPr w:leftFromText="141" w:rightFromText="141" w:vertAnchor="text" w:horzAnchor="margin" w:tblpXSpec="right" w:tblpY="138"/>
        <w:tblW w:w="0" w:type="auto"/>
        <w:tblBorders>
          <w:bottom w:val="single" w:sz="4" w:space="0" w:color="auto"/>
        </w:tblBorders>
        <w:tblLook w:val="04A0" w:firstRow="1" w:lastRow="0" w:firstColumn="1" w:lastColumn="0" w:noHBand="0" w:noVBand="1"/>
      </w:tblPr>
      <w:tblGrid>
        <w:gridCol w:w="6127"/>
      </w:tblGrid>
      <w:tr w:rsidR="0026150B" w:rsidRPr="005C031E" w14:paraId="1E789555" w14:textId="77777777" w:rsidTr="00877380">
        <w:trPr>
          <w:trHeight w:val="414"/>
        </w:trPr>
        <w:tc>
          <w:tcPr>
            <w:tcW w:w="6127" w:type="dxa"/>
            <w:shd w:val="clear" w:color="auto" w:fill="auto"/>
          </w:tcPr>
          <w:p w14:paraId="385B37CD" w14:textId="77777777" w:rsidR="0026150B" w:rsidRPr="005C031E" w:rsidRDefault="0026150B" w:rsidP="00877380">
            <w:pPr>
              <w:tabs>
                <w:tab w:val="left" w:pos="1635"/>
              </w:tabs>
              <w:rPr>
                <w:rFonts w:ascii="Calibri" w:hAnsi="Calibri" w:cs="Calibri"/>
                <w:b/>
                <w:sz w:val="22"/>
                <w:szCs w:val="22"/>
              </w:rPr>
            </w:pPr>
            <w:permStart w:id="152141211" w:edGrp="everyone"/>
          </w:p>
        </w:tc>
      </w:tr>
      <w:permEnd w:id="152141211"/>
    </w:tbl>
    <w:p w14:paraId="130599E6" w14:textId="77777777" w:rsidR="0026150B" w:rsidRPr="005C031E" w:rsidRDefault="0026150B" w:rsidP="00EC60E7">
      <w:pPr>
        <w:pStyle w:val="Nzev"/>
        <w:jc w:val="left"/>
        <w:rPr>
          <w:rFonts w:ascii="Calibri" w:hAnsi="Calibri" w:cs="Calibri"/>
          <w:b w:val="0"/>
          <w:caps w:val="0"/>
          <w:sz w:val="22"/>
          <w:szCs w:val="22"/>
        </w:rPr>
      </w:pPr>
    </w:p>
    <w:p w14:paraId="58EDD2FC" w14:textId="77777777" w:rsidR="0026150B" w:rsidRPr="005C031E" w:rsidRDefault="002D4293" w:rsidP="00EC60E7">
      <w:pPr>
        <w:pStyle w:val="Nzev"/>
        <w:jc w:val="left"/>
        <w:rPr>
          <w:rFonts w:ascii="Calibri" w:hAnsi="Calibri" w:cs="Calibri"/>
          <w:b w:val="0"/>
          <w:caps w:val="0"/>
          <w:sz w:val="22"/>
          <w:szCs w:val="22"/>
        </w:rPr>
      </w:pPr>
      <w:r w:rsidRPr="005C031E">
        <w:rPr>
          <w:rFonts w:ascii="Calibri" w:hAnsi="Calibri" w:cs="Calibri"/>
          <w:b w:val="0"/>
          <w:caps w:val="0"/>
          <w:sz w:val="22"/>
          <w:szCs w:val="22"/>
        </w:rPr>
        <w:t xml:space="preserve">Datum narození: </w:t>
      </w:r>
    </w:p>
    <w:tbl>
      <w:tblPr>
        <w:tblpPr w:leftFromText="141" w:rightFromText="141" w:vertAnchor="text" w:horzAnchor="margin" w:tblpXSpec="right" w:tblpY="156"/>
        <w:tblW w:w="0" w:type="auto"/>
        <w:tblBorders>
          <w:bottom w:val="single" w:sz="4" w:space="0" w:color="auto"/>
        </w:tblBorders>
        <w:tblLook w:val="04A0" w:firstRow="1" w:lastRow="0" w:firstColumn="1" w:lastColumn="0" w:noHBand="0" w:noVBand="1"/>
      </w:tblPr>
      <w:tblGrid>
        <w:gridCol w:w="6127"/>
      </w:tblGrid>
      <w:tr w:rsidR="0026150B" w:rsidRPr="005C031E" w14:paraId="18D4E17F" w14:textId="77777777" w:rsidTr="00877380">
        <w:trPr>
          <w:trHeight w:val="414"/>
        </w:trPr>
        <w:tc>
          <w:tcPr>
            <w:tcW w:w="6127" w:type="dxa"/>
            <w:shd w:val="clear" w:color="auto" w:fill="auto"/>
          </w:tcPr>
          <w:p w14:paraId="36C403DC" w14:textId="77777777" w:rsidR="0026150B" w:rsidRPr="005C031E" w:rsidRDefault="0026150B" w:rsidP="00877380">
            <w:pPr>
              <w:tabs>
                <w:tab w:val="left" w:pos="1635"/>
              </w:tabs>
              <w:rPr>
                <w:rFonts w:ascii="Calibri" w:hAnsi="Calibri" w:cs="Calibri"/>
                <w:b/>
                <w:sz w:val="22"/>
                <w:szCs w:val="22"/>
              </w:rPr>
            </w:pPr>
            <w:permStart w:id="627998572" w:edGrp="everyone"/>
          </w:p>
        </w:tc>
      </w:tr>
      <w:permEnd w:id="627998572"/>
    </w:tbl>
    <w:p w14:paraId="39DB7F0F" w14:textId="77777777" w:rsidR="0026150B" w:rsidRPr="005C031E" w:rsidRDefault="0026150B" w:rsidP="00EC60E7">
      <w:pPr>
        <w:pStyle w:val="Nzev"/>
        <w:jc w:val="left"/>
        <w:rPr>
          <w:rFonts w:ascii="Calibri" w:hAnsi="Calibri" w:cs="Calibri"/>
          <w:b w:val="0"/>
          <w:caps w:val="0"/>
          <w:sz w:val="22"/>
          <w:szCs w:val="22"/>
        </w:rPr>
      </w:pPr>
    </w:p>
    <w:p w14:paraId="34A62596" w14:textId="77777777" w:rsidR="0026150B" w:rsidRPr="005C031E" w:rsidRDefault="002D4293" w:rsidP="00EC60E7">
      <w:pPr>
        <w:pStyle w:val="Nzev"/>
        <w:jc w:val="left"/>
        <w:rPr>
          <w:rFonts w:ascii="Calibri" w:hAnsi="Calibri" w:cs="Calibri"/>
          <w:b w:val="0"/>
          <w:caps w:val="0"/>
          <w:sz w:val="22"/>
          <w:szCs w:val="22"/>
        </w:rPr>
      </w:pPr>
      <w:r w:rsidRPr="005C031E">
        <w:rPr>
          <w:rFonts w:ascii="Calibri" w:hAnsi="Calibri" w:cs="Calibri"/>
          <w:b w:val="0"/>
          <w:caps w:val="0"/>
          <w:sz w:val="22"/>
          <w:szCs w:val="22"/>
        </w:rPr>
        <w:t xml:space="preserve">Vztah k pacientovi: </w:t>
      </w:r>
    </w:p>
    <w:p w14:paraId="64FCBBBD" w14:textId="77777777" w:rsidR="002D4293" w:rsidRPr="005C031E" w:rsidRDefault="002D4293" w:rsidP="00EC60E7">
      <w:pPr>
        <w:pStyle w:val="Nzev"/>
        <w:jc w:val="left"/>
        <w:rPr>
          <w:rFonts w:ascii="Calibri" w:hAnsi="Calibri" w:cs="Calibri"/>
          <w:sz w:val="22"/>
          <w:szCs w:val="22"/>
        </w:rPr>
      </w:pPr>
    </w:p>
    <w:p w14:paraId="4EBB301B" w14:textId="77777777" w:rsidR="002D4293" w:rsidRPr="005C031E" w:rsidRDefault="002D4293" w:rsidP="00EC60E7">
      <w:pPr>
        <w:pStyle w:val="Nzev"/>
        <w:jc w:val="left"/>
        <w:rPr>
          <w:rFonts w:ascii="Calibri" w:hAnsi="Calibri" w:cs="Calibri"/>
          <w:sz w:val="22"/>
          <w:szCs w:val="22"/>
        </w:rPr>
      </w:pPr>
    </w:p>
    <w:p w14:paraId="7E314B9B" w14:textId="77777777" w:rsidR="00255711" w:rsidRPr="005C031E" w:rsidRDefault="00255711" w:rsidP="00EC60E7">
      <w:pPr>
        <w:pStyle w:val="Nzev"/>
        <w:jc w:val="left"/>
        <w:rPr>
          <w:rFonts w:ascii="Calibri" w:hAnsi="Calibri" w:cs="Calibri"/>
          <w:sz w:val="22"/>
          <w:szCs w:val="22"/>
        </w:rPr>
      </w:pPr>
    </w:p>
    <w:p w14:paraId="442E644E" w14:textId="77777777" w:rsidR="007E4135" w:rsidRPr="005C031E" w:rsidRDefault="007E4135" w:rsidP="00EC60E7">
      <w:pPr>
        <w:pStyle w:val="Nzev"/>
        <w:jc w:val="left"/>
        <w:rPr>
          <w:rFonts w:ascii="Calibri" w:hAnsi="Calibri" w:cs="Calibri"/>
          <w:sz w:val="22"/>
          <w:szCs w:val="22"/>
        </w:rPr>
      </w:pPr>
    </w:p>
    <w:p w14:paraId="42CAECDC" w14:textId="77777777" w:rsidR="002D4293" w:rsidRPr="005C031E" w:rsidRDefault="002D4293" w:rsidP="00EC60E7">
      <w:pPr>
        <w:tabs>
          <w:tab w:val="left" w:pos="0"/>
        </w:tabs>
        <w:jc w:val="both"/>
        <w:rPr>
          <w:rFonts w:ascii="Calibri" w:hAnsi="Calibri" w:cs="Calibri"/>
          <w:b/>
          <w:sz w:val="22"/>
          <w:szCs w:val="22"/>
        </w:rPr>
      </w:pPr>
      <w:r w:rsidRPr="005C031E">
        <w:rPr>
          <w:rFonts w:ascii="Calibri" w:hAnsi="Calibri" w:cs="Calibri"/>
          <w:b/>
          <w:sz w:val="22"/>
          <w:szCs w:val="22"/>
        </w:rPr>
        <w:t>Podpis svědků poučení a souhlasu pacienta, pokud pacient není schopen se vlastnoručně podepsat:</w:t>
      </w:r>
    </w:p>
    <w:p w14:paraId="7DED9CAB" w14:textId="77777777" w:rsidR="002D4293" w:rsidRPr="005C031E" w:rsidRDefault="002D4293" w:rsidP="00EC60E7">
      <w:pPr>
        <w:tabs>
          <w:tab w:val="left" w:pos="0"/>
        </w:tabs>
        <w:jc w:val="both"/>
        <w:rPr>
          <w:rFonts w:ascii="Calibri" w:hAnsi="Calibri" w:cs="Calibri"/>
          <w:b/>
          <w:sz w:val="22"/>
          <w:szCs w:val="22"/>
        </w:rPr>
      </w:pPr>
    </w:p>
    <w:p w14:paraId="1FA049C7" w14:textId="77777777" w:rsidR="002D4293" w:rsidRPr="005C031E" w:rsidRDefault="002D4293" w:rsidP="00EC60E7">
      <w:pPr>
        <w:tabs>
          <w:tab w:val="left" w:pos="0"/>
        </w:tabs>
        <w:jc w:val="both"/>
        <w:rPr>
          <w:rFonts w:ascii="Calibri" w:hAnsi="Calibri" w:cs="Calibri"/>
          <w:sz w:val="22"/>
          <w:szCs w:val="22"/>
        </w:rPr>
      </w:pPr>
    </w:p>
    <w:tbl>
      <w:tblPr>
        <w:tblW w:w="10382" w:type="dxa"/>
        <w:tblInd w:w="108" w:type="dxa"/>
        <w:tblLook w:val="04A0" w:firstRow="1" w:lastRow="0" w:firstColumn="1" w:lastColumn="0" w:noHBand="0" w:noVBand="1"/>
      </w:tblPr>
      <w:tblGrid>
        <w:gridCol w:w="4498"/>
        <w:gridCol w:w="5884"/>
      </w:tblGrid>
      <w:tr w:rsidR="0026150B" w:rsidRPr="005C031E" w14:paraId="7A7C5437" w14:textId="77777777" w:rsidTr="00B00D65">
        <w:tc>
          <w:tcPr>
            <w:tcW w:w="4498" w:type="dxa"/>
            <w:tcBorders>
              <w:bottom w:val="single" w:sz="4" w:space="0" w:color="auto"/>
            </w:tcBorders>
            <w:shd w:val="clear" w:color="auto" w:fill="auto"/>
          </w:tcPr>
          <w:p w14:paraId="633B224B" w14:textId="77777777" w:rsidR="0026150B" w:rsidRPr="005C031E" w:rsidRDefault="0026150B" w:rsidP="00877380">
            <w:pPr>
              <w:tabs>
                <w:tab w:val="left" w:pos="0"/>
              </w:tabs>
              <w:jc w:val="both"/>
              <w:rPr>
                <w:rFonts w:ascii="Calibri" w:hAnsi="Calibri" w:cs="Calibri"/>
                <w:sz w:val="22"/>
                <w:szCs w:val="22"/>
              </w:rPr>
            </w:pPr>
            <w:permStart w:id="1178682467" w:edGrp="everyone" w:colFirst="0" w:colLast="0"/>
            <w:permStart w:id="282879896" w:edGrp="everyone" w:colFirst="1" w:colLast="1"/>
          </w:p>
        </w:tc>
        <w:tc>
          <w:tcPr>
            <w:tcW w:w="5884" w:type="dxa"/>
            <w:tcBorders>
              <w:bottom w:val="single" w:sz="4" w:space="0" w:color="auto"/>
            </w:tcBorders>
            <w:shd w:val="clear" w:color="auto" w:fill="auto"/>
          </w:tcPr>
          <w:p w14:paraId="6E9F90A1" w14:textId="77777777" w:rsidR="0026150B" w:rsidRPr="005C031E" w:rsidRDefault="0026150B" w:rsidP="00877380">
            <w:pPr>
              <w:tabs>
                <w:tab w:val="left" w:pos="0"/>
              </w:tabs>
              <w:jc w:val="both"/>
              <w:rPr>
                <w:rFonts w:ascii="Calibri" w:hAnsi="Calibri" w:cs="Calibri"/>
                <w:sz w:val="22"/>
                <w:szCs w:val="22"/>
              </w:rPr>
            </w:pPr>
          </w:p>
        </w:tc>
      </w:tr>
      <w:permEnd w:id="1178682467"/>
      <w:permEnd w:id="282879896"/>
      <w:tr w:rsidR="0026150B" w:rsidRPr="005C031E" w14:paraId="298AF3C5" w14:textId="77777777" w:rsidTr="00B00D65">
        <w:tc>
          <w:tcPr>
            <w:tcW w:w="4498" w:type="dxa"/>
            <w:tcBorders>
              <w:top w:val="single" w:sz="4" w:space="0" w:color="auto"/>
            </w:tcBorders>
            <w:shd w:val="clear" w:color="auto" w:fill="auto"/>
          </w:tcPr>
          <w:p w14:paraId="0EB7B932" w14:textId="77777777" w:rsidR="0026150B" w:rsidRPr="005C031E" w:rsidRDefault="0026150B" w:rsidP="00877380">
            <w:pPr>
              <w:tabs>
                <w:tab w:val="left" w:pos="0"/>
              </w:tabs>
              <w:jc w:val="center"/>
              <w:rPr>
                <w:rFonts w:ascii="Calibri" w:hAnsi="Calibri" w:cs="Calibri"/>
                <w:i/>
                <w:sz w:val="20"/>
                <w:szCs w:val="20"/>
              </w:rPr>
            </w:pPr>
            <w:r w:rsidRPr="005C031E">
              <w:rPr>
                <w:rFonts w:ascii="Calibri" w:hAnsi="Calibri" w:cs="Calibri"/>
                <w:i/>
                <w:sz w:val="20"/>
                <w:szCs w:val="20"/>
              </w:rPr>
              <w:t>Jméno a příjmení 1. svědka</w:t>
            </w:r>
          </w:p>
        </w:tc>
        <w:tc>
          <w:tcPr>
            <w:tcW w:w="5884" w:type="dxa"/>
            <w:tcBorders>
              <w:top w:val="single" w:sz="4" w:space="0" w:color="auto"/>
            </w:tcBorders>
            <w:shd w:val="clear" w:color="auto" w:fill="auto"/>
          </w:tcPr>
          <w:p w14:paraId="39486657" w14:textId="77777777" w:rsidR="0026150B" w:rsidRPr="005C031E" w:rsidRDefault="0026150B" w:rsidP="00877380">
            <w:pPr>
              <w:tabs>
                <w:tab w:val="left" w:pos="0"/>
              </w:tabs>
              <w:jc w:val="center"/>
              <w:rPr>
                <w:rFonts w:ascii="Calibri" w:hAnsi="Calibri" w:cs="Calibri"/>
                <w:i/>
                <w:sz w:val="20"/>
                <w:szCs w:val="20"/>
              </w:rPr>
            </w:pPr>
            <w:r w:rsidRPr="005C031E">
              <w:rPr>
                <w:rFonts w:ascii="Calibri" w:hAnsi="Calibri" w:cs="Calibri"/>
                <w:i/>
                <w:sz w:val="20"/>
                <w:szCs w:val="20"/>
              </w:rPr>
              <w:t>Jméno a příjmení 2. svědka</w:t>
            </w:r>
          </w:p>
        </w:tc>
      </w:tr>
      <w:tr w:rsidR="0026150B" w:rsidRPr="005C031E" w14:paraId="71B8B91C" w14:textId="77777777" w:rsidTr="00B00D65">
        <w:tc>
          <w:tcPr>
            <w:tcW w:w="4498" w:type="dxa"/>
            <w:shd w:val="clear" w:color="auto" w:fill="auto"/>
          </w:tcPr>
          <w:p w14:paraId="52B69013" w14:textId="77777777" w:rsidR="0026150B" w:rsidRPr="005C031E" w:rsidRDefault="0026150B" w:rsidP="00877380">
            <w:pPr>
              <w:tabs>
                <w:tab w:val="left" w:pos="0"/>
              </w:tabs>
              <w:jc w:val="center"/>
              <w:rPr>
                <w:rFonts w:ascii="Calibri" w:hAnsi="Calibri" w:cs="Calibri"/>
                <w:i/>
                <w:sz w:val="20"/>
                <w:szCs w:val="20"/>
              </w:rPr>
            </w:pPr>
            <w:r w:rsidRPr="005C031E">
              <w:rPr>
                <w:rFonts w:ascii="Calibri" w:hAnsi="Calibri" w:cs="Calibri"/>
                <w:i/>
                <w:sz w:val="20"/>
                <w:szCs w:val="20"/>
              </w:rPr>
              <w:t>podpis</w:t>
            </w:r>
          </w:p>
        </w:tc>
        <w:tc>
          <w:tcPr>
            <w:tcW w:w="5884" w:type="dxa"/>
            <w:shd w:val="clear" w:color="auto" w:fill="auto"/>
          </w:tcPr>
          <w:p w14:paraId="40C21BFE" w14:textId="77777777" w:rsidR="0026150B" w:rsidRPr="005C031E" w:rsidRDefault="0026150B" w:rsidP="00877380">
            <w:pPr>
              <w:tabs>
                <w:tab w:val="left" w:pos="0"/>
              </w:tabs>
              <w:jc w:val="center"/>
              <w:rPr>
                <w:rFonts w:ascii="Calibri" w:hAnsi="Calibri" w:cs="Calibri"/>
                <w:i/>
                <w:sz w:val="20"/>
                <w:szCs w:val="20"/>
              </w:rPr>
            </w:pPr>
            <w:r w:rsidRPr="005C031E">
              <w:rPr>
                <w:rFonts w:ascii="Calibri" w:hAnsi="Calibri" w:cs="Calibri"/>
                <w:i/>
                <w:sz w:val="20"/>
                <w:szCs w:val="20"/>
              </w:rPr>
              <w:t>podpis</w:t>
            </w:r>
          </w:p>
        </w:tc>
      </w:tr>
    </w:tbl>
    <w:p w14:paraId="56A25F35" w14:textId="77777777" w:rsidR="0026150B" w:rsidRPr="005C031E" w:rsidRDefault="0026150B" w:rsidP="00EC60E7">
      <w:pPr>
        <w:tabs>
          <w:tab w:val="left" w:pos="0"/>
        </w:tabs>
        <w:jc w:val="both"/>
        <w:rPr>
          <w:rFonts w:ascii="Calibri" w:hAnsi="Calibri" w:cs="Calibri"/>
          <w:sz w:val="22"/>
          <w:szCs w:val="22"/>
        </w:rPr>
      </w:pPr>
    </w:p>
    <w:p w14:paraId="2E2B4DCB" w14:textId="77777777" w:rsidR="002D4293" w:rsidRPr="005C031E" w:rsidRDefault="002D4293" w:rsidP="00EC60E7">
      <w:pPr>
        <w:pStyle w:val="Nzev"/>
        <w:jc w:val="both"/>
        <w:rPr>
          <w:rFonts w:ascii="Calibri" w:hAnsi="Calibri" w:cs="Calibri"/>
          <w:b w:val="0"/>
          <w:caps w:val="0"/>
          <w:sz w:val="22"/>
          <w:szCs w:val="22"/>
        </w:rPr>
      </w:pPr>
    </w:p>
    <w:p w14:paraId="4E5440E8" w14:textId="77777777" w:rsidR="002D4293" w:rsidRPr="005C031E" w:rsidRDefault="002D4293" w:rsidP="00EC60E7">
      <w:pPr>
        <w:rPr>
          <w:rFonts w:ascii="Calibri" w:hAnsi="Calibri" w:cs="Calibri"/>
          <w:sz w:val="22"/>
          <w:szCs w:val="22"/>
        </w:rPr>
      </w:pPr>
      <w:r w:rsidRPr="005C031E">
        <w:rPr>
          <w:rFonts w:ascii="Calibri" w:hAnsi="Calibri" w:cs="Calibri"/>
          <w:sz w:val="22"/>
          <w:szCs w:val="22"/>
        </w:rPr>
        <w:t>Důvod, pro který se pacient nemohl podepsat:</w:t>
      </w:r>
    </w:p>
    <w:tbl>
      <w:tblPr>
        <w:tblpPr w:leftFromText="141" w:rightFromText="141" w:vertAnchor="text" w:horzAnchor="margin" w:tblpX="108" w:tblpY="74"/>
        <w:tblW w:w="0" w:type="auto"/>
        <w:tblBorders>
          <w:bottom w:val="single" w:sz="4" w:space="0" w:color="auto"/>
        </w:tblBorders>
        <w:tblLook w:val="04A0" w:firstRow="1" w:lastRow="0" w:firstColumn="1" w:lastColumn="0" w:noHBand="0" w:noVBand="1"/>
      </w:tblPr>
      <w:tblGrid>
        <w:gridCol w:w="10348"/>
      </w:tblGrid>
      <w:tr w:rsidR="00DB1A91" w:rsidRPr="005C031E" w14:paraId="029F4143" w14:textId="77777777" w:rsidTr="00B00D65">
        <w:trPr>
          <w:trHeight w:val="414"/>
        </w:trPr>
        <w:tc>
          <w:tcPr>
            <w:tcW w:w="10348" w:type="dxa"/>
            <w:shd w:val="clear" w:color="auto" w:fill="auto"/>
          </w:tcPr>
          <w:p w14:paraId="114AEE28" w14:textId="77777777" w:rsidR="00DB1A91" w:rsidRPr="005C031E" w:rsidRDefault="00DB1A91" w:rsidP="00877380">
            <w:pPr>
              <w:tabs>
                <w:tab w:val="left" w:pos="1635"/>
              </w:tabs>
              <w:rPr>
                <w:rFonts w:ascii="Calibri" w:hAnsi="Calibri" w:cs="Calibri"/>
                <w:b/>
                <w:sz w:val="22"/>
                <w:szCs w:val="22"/>
              </w:rPr>
            </w:pPr>
            <w:permStart w:id="80883744" w:edGrp="everyone"/>
          </w:p>
        </w:tc>
      </w:tr>
      <w:permEnd w:id="80883744"/>
    </w:tbl>
    <w:p w14:paraId="32975AD1" w14:textId="77777777" w:rsidR="002D4293" w:rsidRPr="005C031E" w:rsidRDefault="002D4293" w:rsidP="00EC60E7">
      <w:pPr>
        <w:autoSpaceDE w:val="0"/>
        <w:autoSpaceDN w:val="0"/>
        <w:adjustRightInd w:val="0"/>
        <w:rPr>
          <w:rFonts w:ascii="Calibri" w:hAnsi="Calibri" w:cs="Calibri"/>
          <w:sz w:val="22"/>
          <w:szCs w:val="22"/>
        </w:rPr>
      </w:pPr>
    </w:p>
    <w:p w14:paraId="7383D599" w14:textId="77777777" w:rsidR="002D4293" w:rsidRPr="005C031E" w:rsidRDefault="002D4293" w:rsidP="00EC60E7">
      <w:pPr>
        <w:rPr>
          <w:rFonts w:ascii="Calibri" w:hAnsi="Calibri" w:cs="Calibri"/>
          <w:sz w:val="22"/>
          <w:szCs w:val="22"/>
        </w:rPr>
      </w:pPr>
      <w:r w:rsidRPr="005C031E">
        <w:rPr>
          <w:rFonts w:ascii="Calibri" w:hAnsi="Calibri" w:cs="Calibri"/>
          <w:sz w:val="22"/>
          <w:szCs w:val="22"/>
        </w:rPr>
        <w:t>Způsob, kterým pacient vyjádřil svůj souhlas:</w:t>
      </w:r>
    </w:p>
    <w:tbl>
      <w:tblPr>
        <w:tblpPr w:leftFromText="141" w:rightFromText="141" w:vertAnchor="text" w:horzAnchor="margin" w:tblpX="108" w:tblpY="74"/>
        <w:tblW w:w="0" w:type="auto"/>
        <w:tblBorders>
          <w:bottom w:val="single" w:sz="4" w:space="0" w:color="auto"/>
        </w:tblBorders>
        <w:tblLook w:val="04A0" w:firstRow="1" w:lastRow="0" w:firstColumn="1" w:lastColumn="0" w:noHBand="0" w:noVBand="1"/>
      </w:tblPr>
      <w:tblGrid>
        <w:gridCol w:w="10348"/>
      </w:tblGrid>
      <w:tr w:rsidR="00C8370F" w:rsidRPr="005C031E" w14:paraId="073E0518" w14:textId="77777777" w:rsidTr="00B00D65">
        <w:trPr>
          <w:trHeight w:val="414"/>
        </w:trPr>
        <w:tc>
          <w:tcPr>
            <w:tcW w:w="10348" w:type="dxa"/>
            <w:shd w:val="clear" w:color="auto" w:fill="auto"/>
          </w:tcPr>
          <w:p w14:paraId="33FCE084" w14:textId="77777777" w:rsidR="00C8370F" w:rsidRPr="005C031E" w:rsidRDefault="00C8370F" w:rsidP="000709EC">
            <w:pPr>
              <w:tabs>
                <w:tab w:val="left" w:pos="1635"/>
              </w:tabs>
              <w:rPr>
                <w:rFonts w:ascii="Calibri" w:hAnsi="Calibri" w:cs="Calibri"/>
                <w:b/>
                <w:sz w:val="22"/>
                <w:szCs w:val="22"/>
              </w:rPr>
            </w:pPr>
            <w:permStart w:id="211230261" w:edGrp="everyone"/>
          </w:p>
        </w:tc>
      </w:tr>
      <w:permEnd w:id="211230261"/>
    </w:tbl>
    <w:p w14:paraId="6C8086C2" w14:textId="77777777" w:rsidR="004A6F62" w:rsidRPr="005C031E" w:rsidRDefault="004A6F62" w:rsidP="00EC60E7">
      <w:pPr>
        <w:rPr>
          <w:rFonts w:ascii="Calibri" w:hAnsi="Calibri" w:cs="Calibri"/>
          <w:sz w:val="22"/>
          <w:szCs w:val="22"/>
        </w:rPr>
      </w:pPr>
    </w:p>
    <w:sectPr w:rsidR="004A6F62" w:rsidRPr="005C031E" w:rsidSect="00F50A8C">
      <w:headerReference w:type="default" r:id="rId88"/>
      <w:footerReference w:type="default" r:id="rId89"/>
      <w:pgSz w:w="11906" w:h="16838"/>
      <w:pgMar w:top="53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DF99C" w14:textId="77777777" w:rsidR="001A5EE7" w:rsidRDefault="001A5EE7" w:rsidP="003935E2">
      <w:r>
        <w:separator/>
      </w:r>
    </w:p>
  </w:endnote>
  <w:endnote w:type="continuationSeparator" w:id="0">
    <w:p w14:paraId="6EA78286" w14:textId="77777777" w:rsidR="001A5EE7" w:rsidRDefault="001A5EE7" w:rsidP="0039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B3328" w14:textId="6C94110D" w:rsidR="006F6634" w:rsidRDefault="006F6634" w:rsidP="0086116A">
    <w:pPr>
      <w:pStyle w:val="Zpat"/>
      <w:rPr>
        <w:sz w:val="16"/>
        <w:szCs w:val="16"/>
      </w:rPr>
    </w:pPr>
  </w:p>
  <w:p w14:paraId="00167BFF" w14:textId="075F1B0F" w:rsidR="006F6634" w:rsidRPr="00B00D65" w:rsidRDefault="006F6634" w:rsidP="0086116A">
    <w:pPr>
      <w:pStyle w:val="Zpat"/>
      <w:rPr>
        <w:rFonts w:asciiTheme="minorHAnsi" w:hAnsiTheme="minorHAnsi" w:cstheme="minorHAnsi"/>
        <w:sz w:val="16"/>
        <w:szCs w:val="16"/>
      </w:rPr>
    </w:pPr>
    <w:r w:rsidRPr="00B00D65">
      <w:rPr>
        <w:rFonts w:asciiTheme="minorHAnsi" w:hAnsiTheme="minorHAnsi" w:cstheme="minorHAnsi"/>
        <w:noProof/>
      </w:rPr>
      <w:drawing>
        <wp:anchor distT="0" distB="0" distL="114300" distR="123190" simplePos="0" relativeHeight="251657728" behindDoc="1" locked="0" layoutInCell="1" allowOverlap="1" wp14:anchorId="6B5E9E8D" wp14:editId="4D0E73CE">
          <wp:simplePos x="0" y="0"/>
          <wp:positionH relativeFrom="column">
            <wp:posOffset>4208780</wp:posOffset>
          </wp:positionH>
          <wp:positionV relativeFrom="paragraph">
            <wp:posOffset>18415</wp:posOffset>
          </wp:positionV>
          <wp:extent cx="2428875" cy="193040"/>
          <wp:effectExtent l="0" t="0" r="0" b="0"/>
          <wp:wrapSquare wrapText="bothSides"/>
          <wp:docPr id="7" name="Zástupný symbol pro obsa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ástupný symbol pro obsah 3"/>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428875" cy="193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D65">
      <w:rPr>
        <w:rFonts w:asciiTheme="minorHAnsi" w:hAnsiTheme="minorHAnsi" w:cstheme="minorHAnsi"/>
        <w:sz w:val="16"/>
        <w:szCs w:val="16"/>
      </w:rPr>
      <w:t>Proton Therapy Center Czech s.r.o.,</w:t>
    </w:r>
    <w:r w:rsidRPr="00B00D65">
      <w:rPr>
        <w:rFonts w:asciiTheme="minorHAnsi" w:hAnsiTheme="minorHAnsi" w:cstheme="minorHAnsi"/>
      </w:rPr>
      <w:t xml:space="preserve"> </w:t>
    </w:r>
    <w:r w:rsidRPr="00B00D65">
      <w:rPr>
        <w:rFonts w:asciiTheme="minorHAnsi" w:hAnsiTheme="minorHAnsi" w:cstheme="minorHAnsi"/>
        <w:sz w:val="16"/>
        <w:szCs w:val="16"/>
      </w:rPr>
      <w:t>IČ: 26466791</w:t>
    </w:r>
  </w:p>
  <w:p w14:paraId="799F9FC7" w14:textId="77777777" w:rsidR="006F6634" w:rsidRPr="00B00D65" w:rsidRDefault="006F6634" w:rsidP="0086116A">
    <w:pPr>
      <w:pStyle w:val="Zpat"/>
      <w:rPr>
        <w:rFonts w:asciiTheme="minorHAnsi" w:hAnsiTheme="minorHAnsi" w:cstheme="minorHAnsi"/>
        <w:sz w:val="16"/>
        <w:szCs w:val="16"/>
      </w:rPr>
    </w:pPr>
    <w:r w:rsidRPr="00B00D65">
      <w:rPr>
        <w:rFonts w:asciiTheme="minorHAnsi" w:hAnsiTheme="minorHAnsi" w:cstheme="minorHAnsi"/>
        <w:sz w:val="16"/>
        <w:szCs w:val="16"/>
      </w:rPr>
      <w:t>Budínova 2437/1a, 180 00 Praha 8</w:t>
    </w:r>
  </w:p>
  <w:p w14:paraId="7BC193B2" w14:textId="77777777" w:rsidR="006F6634" w:rsidRPr="00B00D65" w:rsidRDefault="006F6634" w:rsidP="0086116A">
    <w:pPr>
      <w:pStyle w:val="Zpat"/>
      <w:rPr>
        <w:rFonts w:asciiTheme="minorHAnsi" w:hAnsiTheme="minorHAnsi" w:cstheme="minorHAnsi"/>
      </w:rPr>
    </w:pPr>
    <w:r w:rsidRPr="00B00D65">
      <w:rPr>
        <w:rFonts w:asciiTheme="minorHAnsi" w:hAnsiTheme="minorHAnsi" w:cstheme="minorHAnsi"/>
        <w:sz w:val="16"/>
        <w:szCs w:val="16"/>
      </w:rPr>
      <w:t>+420 222 999 000, info@ptc.cz, www.ptc.cz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A1D8A" w14:textId="77777777" w:rsidR="001A5EE7" w:rsidRDefault="001A5EE7" w:rsidP="003935E2">
      <w:r>
        <w:separator/>
      </w:r>
    </w:p>
  </w:footnote>
  <w:footnote w:type="continuationSeparator" w:id="0">
    <w:p w14:paraId="55B8DA38" w14:textId="77777777" w:rsidR="001A5EE7" w:rsidRDefault="001A5EE7" w:rsidP="00393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0" w:type="dxa"/>
      <w:tblLayout w:type="fixed"/>
      <w:tblCellMar>
        <w:left w:w="70" w:type="dxa"/>
        <w:right w:w="70" w:type="dxa"/>
      </w:tblCellMar>
      <w:tblLook w:val="0000" w:firstRow="0" w:lastRow="0" w:firstColumn="0" w:lastColumn="0" w:noHBand="0" w:noVBand="0"/>
    </w:tblPr>
    <w:tblGrid>
      <w:gridCol w:w="2112"/>
      <w:gridCol w:w="5958"/>
      <w:gridCol w:w="2410"/>
    </w:tblGrid>
    <w:tr w:rsidR="006F6634" w:rsidRPr="005C031E" w14:paraId="7F6F8D85" w14:textId="77777777" w:rsidTr="009313B9">
      <w:trPr>
        <w:trHeight w:val="1109"/>
      </w:trPr>
      <w:tc>
        <w:tcPr>
          <w:tcW w:w="2112" w:type="dxa"/>
          <w:tcBorders>
            <w:top w:val="single" w:sz="8" w:space="0" w:color="000000"/>
            <w:left w:val="single" w:sz="8" w:space="0" w:color="000000"/>
            <w:bottom w:val="single" w:sz="8" w:space="0" w:color="000000"/>
          </w:tcBorders>
          <w:shd w:val="clear" w:color="auto" w:fill="auto"/>
          <w:vAlign w:val="center"/>
        </w:tcPr>
        <w:p w14:paraId="064D491C" w14:textId="77777777" w:rsidR="006F6634" w:rsidRPr="005C031E" w:rsidRDefault="006F6634" w:rsidP="00A85B08">
          <w:pPr>
            <w:jc w:val="center"/>
            <w:rPr>
              <w:rFonts w:ascii="Calibri" w:hAnsi="Calibri" w:cs="Calibri"/>
            </w:rPr>
          </w:pPr>
          <w:r w:rsidRPr="005C031E">
            <w:rPr>
              <w:rFonts w:ascii="Calibri" w:hAnsi="Calibri" w:cs="Calibri"/>
              <w:noProof/>
            </w:rPr>
            <w:drawing>
              <wp:inline distT="0" distB="0" distL="0" distR="0" wp14:anchorId="2E9E6C14" wp14:editId="1D11486A">
                <wp:extent cx="1247775" cy="600075"/>
                <wp:effectExtent l="0" t="0" r="0" b="0"/>
                <wp:docPr id="6" name="obrázek 1" descr="logo-PTC-black-s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TC-black-sh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00075"/>
                        </a:xfrm>
                        <a:prstGeom prst="rect">
                          <a:avLst/>
                        </a:prstGeom>
                        <a:noFill/>
                        <a:ln>
                          <a:noFill/>
                        </a:ln>
                      </pic:spPr>
                    </pic:pic>
                  </a:graphicData>
                </a:graphic>
              </wp:inline>
            </w:drawing>
          </w:r>
        </w:p>
      </w:tc>
      <w:tc>
        <w:tcPr>
          <w:tcW w:w="5958" w:type="dxa"/>
          <w:tcBorders>
            <w:top w:val="single" w:sz="8" w:space="0" w:color="000000"/>
            <w:left w:val="single" w:sz="8" w:space="0" w:color="000000"/>
            <w:bottom w:val="single" w:sz="8" w:space="0" w:color="000000"/>
          </w:tcBorders>
          <w:shd w:val="clear" w:color="auto" w:fill="auto"/>
          <w:vAlign w:val="center"/>
        </w:tcPr>
        <w:p w14:paraId="5DFA5D29" w14:textId="77777777" w:rsidR="006F6634" w:rsidRPr="005C031E" w:rsidRDefault="006F6634" w:rsidP="00D85F44">
          <w:pPr>
            <w:jc w:val="center"/>
            <w:rPr>
              <w:rFonts w:ascii="Calibri" w:hAnsi="Calibri" w:cs="Calibri"/>
              <w:b/>
              <w:color w:val="43C0EB"/>
              <w:sz w:val="36"/>
              <w:szCs w:val="36"/>
            </w:rPr>
          </w:pPr>
          <w:r w:rsidRPr="005C031E">
            <w:rPr>
              <w:rFonts w:ascii="Calibri" w:hAnsi="Calibri" w:cs="Calibri"/>
              <w:b/>
              <w:color w:val="000000"/>
              <w:sz w:val="36"/>
              <w:szCs w:val="36"/>
            </w:rPr>
            <w:t>INFORMOVANÝ SOUHLAS</w:t>
          </w:r>
        </w:p>
        <w:p w14:paraId="68D4CB41" w14:textId="77777777" w:rsidR="006F6634" w:rsidRPr="005C031E" w:rsidRDefault="006F6634" w:rsidP="00FC6EE1">
          <w:pPr>
            <w:jc w:val="center"/>
            <w:rPr>
              <w:rFonts w:ascii="Calibri" w:hAnsi="Calibri" w:cs="Calibri"/>
              <w:b/>
            </w:rPr>
          </w:pPr>
          <w:r w:rsidRPr="005C031E">
            <w:rPr>
              <w:rFonts w:ascii="Calibri" w:hAnsi="Calibri" w:cs="Calibri"/>
              <w:b/>
              <w:sz w:val="28"/>
              <w:szCs w:val="28"/>
            </w:rPr>
            <w:t>Vyšetření PET/CT</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8662E4" w14:textId="77777777" w:rsidR="006F6634" w:rsidRPr="003E70C5" w:rsidRDefault="006F6634" w:rsidP="00AC5DEA">
          <w:pPr>
            <w:pStyle w:val="Zhlav"/>
            <w:snapToGrid w:val="0"/>
            <w:jc w:val="center"/>
            <w:rPr>
              <w:rFonts w:ascii="Calibri" w:hAnsi="Calibri" w:cs="Calibri"/>
              <w:b/>
              <w:sz w:val="22"/>
              <w:szCs w:val="22"/>
            </w:rPr>
          </w:pPr>
          <w:r w:rsidRPr="003E70C5">
            <w:rPr>
              <w:rFonts w:ascii="Calibri" w:hAnsi="Calibri" w:cs="Calibri"/>
              <w:b/>
              <w:sz w:val="22"/>
              <w:szCs w:val="22"/>
            </w:rPr>
            <w:t>PTC 3230-2/701 IS CS</w:t>
          </w:r>
        </w:p>
        <w:p w14:paraId="2C8C9C59" w14:textId="5C00B4D8" w:rsidR="006F6634" w:rsidRPr="003E70C5" w:rsidRDefault="00FB2627" w:rsidP="00AC5DEA">
          <w:pPr>
            <w:pStyle w:val="Zhlav"/>
            <w:jc w:val="center"/>
            <w:rPr>
              <w:rFonts w:ascii="Calibri" w:hAnsi="Calibri" w:cs="Calibri"/>
              <w:sz w:val="22"/>
              <w:szCs w:val="22"/>
            </w:rPr>
          </w:pPr>
          <w:r w:rsidRPr="00FB2627">
            <w:rPr>
              <w:rFonts w:ascii="Calibri" w:hAnsi="Calibri" w:cs="Calibri"/>
              <w:sz w:val="22"/>
              <w:szCs w:val="22"/>
            </w:rPr>
            <w:t xml:space="preserve">Stránka </w:t>
          </w:r>
          <w:r w:rsidRPr="00FB2627">
            <w:rPr>
              <w:rFonts w:ascii="Calibri" w:hAnsi="Calibri" w:cs="Calibri"/>
              <w:b/>
              <w:bCs/>
              <w:sz w:val="22"/>
              <w:szCs w:val="22"/>
            </w:rPr>
            <w:fldChar w:fldCharType="begin"/>
          </w:r>
          <w:r w:rsidRPr="00FB2627">
            <w:rPr>
              <w:rFonts w:ascii="Calibri" w:hAnsi="Calibri" w:cs="Calibri"/>
              <w:b/>
              <w:bCs/>
              <w:sz w:val="22"/>
              <w:szCs w:val="22"/>
            </w:rPr>
            <w:instrText>PAGE  \* Arabic  \* MERGEFORMAT</w:instrText>
          </w:r>
          <w:r w:rsidRPr="00FB2627">
            <w:rPr>
              <w:rFonts w:ascii="Calibri" w:hAnsi="Calibri" w:cs="Calibri"/>
              <w:b/>
              <w:bCs/>
              <w:sz w:val="22"/>
              <w:szCs w:val="22"/>
            </w:rPr>
            <w:fldChar w:fldCharType="separate"/>
          </w:r>
          <w:r w:rsidRPr="00FB2627">
            <w:rPr>
              <w:rFonts w:ascii="Calibri" w:hAnsi="Calibri" w:cs="Calibri"/>
              <w:b/>
              <w:bCs/>
              <w:sz w:val="22"/>
              <w:szCs w:val="22"/>
            </w:rPr>
            <w:t>1</w:t>
          </w:r>
          <w:r w:rsidRPr="00FB2627">
            <w:rPr>
              <w:rFonts w:ascii="Calibri" w:hAnsi="Calibri" w:cs="Calibri"/>
              <w:b/>
              <w:bCs/>
              <w:sz w:val="22"/>
              <w:szCs w:val="22"/>
            </w:rPr>
            <w:fldChar w:fldCharType="end"/>
          </w:r>
          <w:r w:rsidRPr="00FB2627">
            <w:rPr>
              <w:rFonts w:ascii="Calibri" w:hAnsi="Calibri" w:cs="Calibri"/>
              <w:sz w:val="22"/>
              <w:szCs w:val="22"/>
            </w:rPr>
            <w:t xml:space="preserve"> z </w:t>
          </w:r>
          <w:r w:rsidRPr="00FB2627">
            <w:rPr>
              <w:rFonts w:ascii="Calibri" w:hAnsi="Calibri" w:cs="Calibri"/>
              <w:b/>
              <w:bCs/>
              <w:sz w:val="22"/>
              <w:szCs w:val="22"/>
            </w:rPr>
            <w:fldChar w:fldCharType="begin"/>
          </w:r>
          <w:r w:rsidRPr="00FB2627">
            <w:rPr>
              <w:rFonts w:ascii="Calibri" w:hAnsi="Calibri" w:cs="Calibri"/>
              <w:b/>
              <w:bCs/>
              <w:sz w:val="22"/>
              <w:szCs w:val="22"/>
            </w:rPr>
            <w:instrText>NUMPAGES  \* Arabic  \* MERGEFORMAT</w:instrText>
          </w:r>
          <w:r w:rsidRPr="00FB2627">
            <w:rPr>
              <w:rFonts w:ascii="Calibri" w:hAnsi="Calibri" w:cs="Calibri"/>
              <w:b/>
              <w:bCs/>
              <w:sz w:val="22"/>
              <w:szCs w:val="22"/>
            </w:rPr>
            <w:fldChar w:fldCharType="separate"/>
          </w:r>
          <w:r w:rsidRPr="00FB2627">
            <w:rPr>
              <w:rFonts w:ascii="Calibri" w:hAnsi="Calibri" w:cs="Calibri"/>
              <w:b/>
              <w:bCs/>
              <w:sz w:val="22"/>
              <w:szCs w:val="22"/>
            </w:rPr>
            <w:t>2</w:t>
          </w:r>
          <w:r w:rsidRPr="00FB2627">
            <w:rPr>
              <w:rFonts w:ascii="Calibri" w:hAnsi="Calibri" w:cs="Calibri"/>
              <w:b/>
              <w:bCs/>
              <w:sz w:val="22"/>
              <w:szCs w:val="22"/>
            </w:rPr>
            <w:fldChar w:fldCharType="end"/>
          </w:r>
        </w:p>
        <w:p w14:paraId="2956BBCE" w14:textId="0113F4CE" w:rsidR="006F6634" w:rsidRPr="005C031E" w:rsidRDefault="006F6634" w:rsidP="00AC5DEA">
          <w:pPr>
            <w:pStyle w:val="Zhlav"/>
            <w:jc w:val="center"/>
            <w:rPr>
              <w:rFonts w:ascii="Calibri" w:hAnsi="Calibri" w:cs="Calibri"/>
              <w:sz w:val="22"/>
            </w:rPr>
          </w:pPr>
          <w:r w:rsidRPr="003E70C5">
            <w:rPr>
              <w:rFonts w:ascii="Calibri" w:hAnsi="Calibri" w:cs="Calibri"/>
              <w:sz w:val="22"/>
              <w:szCs w:val="22"/>
            </w:rPr>
            <w:t xml:space="preserve">Verze číslo: </w:t>
          </w:r>
          <w:r w:rsidR="00890DEA">
            <w:rPr>
              <w:rFonts w:ascii="Calibri" w:hAnsi="Calibri" w:cs="Calibri"/>
              <w:sz w:val="22"/>
              <w:szCs w:val="22"/>
            </w:rPr>
            <w:t>8</w:t>
          </w:r>
        </w:p>
      </w:tc>
    </w:tr>
  </w:tbl>
  <w:p w14:paraId="759536A7" w14:textId="77777777" w:rsidR="006F6634" w:rsidRDefault="006F66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34F9D"/>
    <w:multiLevelType w:val="hybridMultilevel"/>
    <w:tmpl w:val="E822F0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E5800DE"/>
    <w:multiLevelType w:val="hybridMultilevel"/>
    <w:tmpl w:val="F738A752"/>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B6005B"/>
    <w:multiLevelType w:val="hybridMultilevel"/>
    <w:tmpl w:val="8A6A73C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28504F"/>
    <w:multiLevelType w:val="hybridMultilevel"/>
    <w:tmpl w:val="56E4C5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6F7A75"/>
    <w:multiLevelType w:val="hybridMultilevel"/>
    <w:tmpl w:val="42B4601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766C3"/>
    <w:multiLevelType w:val="hybridMultilevel"/>
    <w:tmpl w:val="1CC033AE"/>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DC593E"/>
    <w:multiLevelType w:val="hybridMultilevel"/>
    <w:tmpl w:val="ECE48EB6"/>
    <w:lvl w:ilvl="0" w:tplc="04050007">
      <w:start w:val="1"/>
      <w:numFmt w:val="bullet"/>
      <w:lvlText w:val=""/>
      <w:lvlJc w:val="left"/>
      <w:pPr>
        <w:ind w:left="1440" w:hanging="360"/>
      </w:pPr>
      <w:rPr>
        <w:rFonts w:ascii="Wingdings" w:hAnsi="Wingdings" w:hint="default"/>
        <w:sz w:val="16"/>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B845040"/>
    <w:multiLevelType w:val="hybridMultilevel"/>
    <w:tmpl w:val="F8D0C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AF7317"/>
    <w:multiLevelType w:val="hybridMultilevel"/>
    <w:tmpl w:val="2C1C8606"/>
    <w:lvl w:ilvl="0" w:tplc="04050001">
      <w:start w:val="1"/>
      <w:numFmt w:val="bullet"/>
      <w:lvlText w:val=""/>
      <w:lvlJc w:val="left"/>
      <w:pPr>
        <w:ind w:left="1440" w:hanging="360"/>
      </w:pPr>
      <w:rPr>
        <w:rFonts w:ascii="Symbol" w:hAnsi="Symbol" w:hint="default"/>
        <w:sz w:val="16"/>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FA0722E"/>
    <w:multiLevelType w:val="hybridMultilevel"/>
    <w:tmpl w:val="554CD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016B83"/>
    <w:multiLevelType w:val="hybridMultilevel"/>
    <w:tmpl w:val="9294A67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8874DA"/>
    <w:multiLevelType w:val="hybridMultilevel"/>
    <w:tmpl w:val="29B8E5A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BA164E"/>
    <w:multiLevelType w:val="hybridMultilevel"/>
    <w:tmpl w:val="D23E294E"/>
    <w:lvl w:ilvl="0" w:tplc="0405000B">
      <w:start w:val="1"/>
      <w:numFmt w:val="bullet"/>
      <w:lvlText w:val=""/>
      <w:lvlJc w:val="left"/>
      <w:pPr>
        <w:ind w:left="360" w:hanging="360"/>
      </w:pPr>
      <w:rPr>
        <w:rFonts w:ascii="Wingdings" w:hAnsi="Wingdings" w:hint="default"/>
        <w:sz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8CE1E68"/>
    <w:multiLevelType w:val="hybridMultilevel"/>
    <w:tmpl w:val="6CF441D2"/>
    <w:lvl w:ilvl="0" w:tplc="04050007">
      <w:start w:val="1"/>
      <w:numFmt w:val="bullet"/>
      <w:lvlText w:val=""/>
      <w:lvlJc w:val="left"/>
      <w:pPr>
        <w:ind w:left="1080" w:hanging="360"/>
      </w:pPr>
      <w:rPr>
        <w:rFonts w:ascii="Wingdings" w:hAnsi="Wingdings" w:hint="default"/>
        <w:sz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BCF2C72"/>
    <w:multiLevelType w:val="hybridMultilevel"/>
    <w:tmpl w:val="A0C09178"/>
    <w:lvl w:ilvl="0" w:tplc="04050001">
      <w:start w:val="1"/>
      <w:numFmt w:val="bullet"/>
      <w:lvlText w:val=""/>
      <w:lvlJc w:val="left"/>
      <w:pPr>
        <w:ind w:left="720" w:hanging="360"/>
      </w:pPr>
      <w:rPr>
        <w:rFonts w:ascii="Symbol" w:hAnsi="Symbo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7B46EB"/>
    <w:multiLevelType w:val="hybridMultilevel"/>
    <w:tmpl w:val="58D0A45E"/>
    <w:lvl w:ilvl="0" w:tplc="9DD8E35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AB5C53"/>
    <w:multiLevelType w:val="hybridMultilevel"/>
    <w:tmpl w:val="8448217A"/>
    <w:lvl w:ilvl="0" w:tplc="04050001">
      <w:start w:val="1"/>
      <w:numFmt w:val="bullet"/>
      <w:lvlText w:val=""/>
      <w:lvlJc w:val="left"/>
      <w:pPr>
        <w:ind w:left="720" w:hanging="360"/>
      </w:pPr>
      <w:rPr>
        <w:rFonts w:ascii="Symbol" w:hAnsi="Symbo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1B12B6"/>
    <w:multiLevelType w:val="hybridMultilevel"/>
    <w:tmpl w:val="B72EED8C"/>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B23F13"/>
    <w:multiLevelType w:val="hybridMultilevel"/>
    <w:tmpl w:val="FDAC492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46526D12"/>
    <w:multiLevelType w:val="hybridMultilevel"/>
    <w:tmpl w:val="8EDCFD9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EA6367"/>
    <w:multiLevelType w:val="hybridMultilevel"/>
    <w:tmpl w:val="012EA2A4"/>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B152482"/>
    <w:multiLevelType w:val="hybridMultilevel"/>
    <w:tmpl w:val="7C400C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BC4191"/>
    <w:multiLevelType w:val="hybridMultilevel"/>
    <w:tmpl w:val="385803D2"/>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F2269C"/>
    <w:multiLevelType w:val="hybridMultilevel"/>
    <w:tmpl w:val="276C9D10"/>
    <w:lvl w:ilvl="0" w:tplc="1B96BCB8">
      <w:start w:val="5"/>
      <w:numFmt w:val="bullet"/>
      <w:lvlText w:val="-"/>
      <w:lvlJc w:val="left"/>
      <w:pPr>
        <w:ind w:left="720" w:hanging="360"/>
      </w:pPr>
      <w:rPr>
        <w:rFonts w:ascii="Times New Roman" w:eastAsia="Times New Roman" w:hAnsi="Times New Roman" w:cs="Times New Roman" w:hint="default"/>
        <w:b/>
        <w:color w:val="43C0E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3EB1764"/>
    <w:multiLevelType w:val="hybridMultilevel"/>
    <w:tmpl w:val="04C2CCD2"/>
    <w:lvl w:ilvl="0" w:tplc="04050001">
      <w:start w:val="1"/>
      <w:numFmt w:val="bullet"/>
      <w:lvlText w:val=""/>
      <w:lvlJc w:val="left"/>
      <w:pPr>
        <w:ind w:left="720" w:hanging="360"/>
      </w:pPr>
      <w:rPr>
        <w:rFonts w:ascii="Symbol" w:hAnsi="Symbo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55E4DC0"/>
    <w:multiLevelType w:val="hybridMultilevel"/>
    <w:tmpl w:val="F5A432AC"/>
    <w:lvl w:ilvl="0" w:tplc="641293B4">
      <w:start w:val="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B966A3"/>
    <w:multiLevelType w:val="hybridMultilevel"/>
    <w:tmpl w:val="81AAD3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E6F18BA"/>
    <w:multiLevelType w:val="hybridMultilevel"/>
    <w:tmpl w:val="14D82A98"/>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376699D"/>
    <w:multiLevelType w:val="hybridMultilevel"/>
    <w:tmpl w:val="806AE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752C3A"/>
    <w:multiLevelType w:val="hybridMultilevel"/>
    <w:tmpl w:val="F14ED210"/>
    <w:lvl w:ilvl="0" w:tplc="04050001">
      <w:start w:val="1"/>
      <w:numFmt w:val="bullet"/>
      <w:lvlText w:val=""/>
      <w:lvlJc w:val="left"/>
      <w:pPr>
        <w:ind w:left="462" w:hanging="360"/>
      </w:pPr>
      <w:rPr>
        <w:rFonts w:ascii="Symbol" w:hAnsi="Symbol" w:hint="default"/>
        <w:sz w:val="16"/>
      </w:rPr>
    </w:lvl>
    <w:lvl w:ilvl="1" w:tplc="04050003" w:tentative="1">
      <w:start w:val="1"/>
      <w:numFmt w:val="bullet"/>
      <w:lvlText w:val="o"/>
      <w:lvlJc w:val="left"/>
      <w:pPr>
        <w:ind w:left="1182" w:hanging="360"/>
      </w:pPr>
      <w:rPr>
        <w:rFonts w:ascii="Courier New" w:hAnsi="Courier New" w:cs="Courier New" w:hint="default"/>
      </w:rPr>
    </w:lvl>
    <w:lvl w:ilvl="2" w:tplc="04050005" w:tentative="1">
      <w:start w:val="1"/>
      <w:numFmt w:val="bullet"/>
      <w:lvlText w:val=""/>
      <w:lvlJc w:val="left"/>
      <w:pPr>
        <w:ind w:left="1902" w:hanging="360"/>
      </w:pPr>
      <w:rPr>
        <w:rFonts w:ascii="Wingdings" w:hAnsi="Wingdings" w:hint="default"/>
      </w:rPr>
    </w:lvl>
    <w:lvl w:ilvl="3" w:tplc="04050001" w:tentative="1">
      <w:start w:val="1"/>
      <w:numFmt w:val="bullet"/>
      <w:lvlText w:val=""/>
      <w:lvlJc w:val="left"/>
      <w:pPr>
        <w:ind w:left="2622" w:hanging="360"/>
      </w:pPr>
      <w:rPr>
        <w:rFonts w:ascii="Symbol" w:hAnsi="Symbol" w:hint="default"/>
      </w:rPr>
    </w:lvl>
    <w:lvl w:ilvl="4" w:tplc="04050003" w:tentative="1">
      <w:start w:val="1"/>
      <w:numFmt w:val="bullet"/>
      <w:lvlText w:val="o"/>
      <w:lvlJc w:val="left"/>
      <w:pPr>
        <w:ind w:left="3342" w:hanging="360"/>
      </w:pPr>
      <w:rPr>
        <w:rFonts w:ascii="Courier New" w:hAnsi="Courier New" w:cs="Courier New" w:hint="default"/>
      </w:rPr>
    </w:lvl>
    <w:lvl w:ilvl="5" w:tplc="04050005" w:tentative="1">
      <w:start w:val="1"/>
      <w:numFmt w:val="bullet"/>
      <w:lvlText w:val=""/>
      <w:lvlJc w:val="left"/>
      <w:pPr>
        <w:ind w:left="4062" w:hanging="360"/>
      </w:pPr>
      <w:rPr>
        <w:rFonts w:ascii="Wingdings" w:hAnsi="Wingdings" w:hint="default"/>
      </w:rPr>
    </w:lvl>
    <w:lvl w:ilvl="6" w:tplc="04050001" w:tentative="1">
      <w:start w:val="1"/>
      <w:numFmt w:val="bullet"/>
      <w:lvlText w:val=""/>
      <w:lvlJc w:val="left"/>
      <w:pPr>
        <w:ind w:left="4782" w:hanging="360"/>
      </w:pPr>
      <w:rPr>
        <w:rFonts w:ascii="Symbol" w:hAnsi="Symbol" w:hint="default"/>
      </w:rPr>
    </w:lvl>
    <w:lvl w:ilvl="7" w:tplc="04050003" w:tentative="1">
      <w:start w:val="1"/>
      <w:numFmt w:val="bullet"/>
      <w:lvlText w:val="o"/>
      <w:lvlJc w:val="left"/>
      <w:pPr>
        <w:ind w:left="5502" w:hanging="360"/>
      </w:pPr>
      <w:rPr>
        <w:rFonts w:ascii="Courier New" w:hAnsi="Courier New" w:cs="Courier New" w:hint="default"/>
      </w:rPr>
    </w:lvl>
    <w:lvl w:ilvl="8" w:tplc="04050005" w:tentative="1">
      <w:start w:val="1"/>
      <w:numFmt w:val="bullet"/>
      <w:lvlText w:val=""/>
      <w:lvlJc w:val="left"/>
      <w:pPr>
        <w:ind w:left="6222" w:hanging="360"/>
      </w:pPr>
      <w:rPr>
        <w:rFonts w:ascii="Wingdings" w:hAnsi="Wingdings" w:hint="default"/>
      </w:rPr>
    </w:lvl>
  </w:abstractNum>
  <w:abstractNum w:abstractNumId="30" w15:restartNumberingAfterBreak="0">
    <w:nsid w:val="6F65384E"/>
    <w:multiLevelType w:val="hybridMultilevel"/>
    <w:tmpl w:val="8A0EBB86"/>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5273FF"/>
    <w:multiLevelType w:val="hybridMultilevel"/>
    <w:tmpl w:val="C2D26510"/>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6EA38A3"/>
    <w:multiLevelType w:val="hybridMultilevel"/>
    <w:tmpl w:val="465C8AB0"/>
    <w:lvl w:ilvl="0" w:tplc="2F3A43A4">
      <w:numFmt w:val="bullet"/>
      <w:lvlText w:val="-"/>
      <w:lvlJc w:val="left"/>
      <w:pPr>
        <w:ind w:left="374" w:hanging="360"/>
      </w:pPr>
      <w:rPr>
        <w:rFonts w:ascii="Calibri" w:eastAsia="Calibri" w:hAnsi="Calibri" w:cs="Calibri" w:hint="default"/>
        <w:color w:val="000000"/>
      </w:rPr>
    </w:lvl>
    <w:lvl w:ilvl="1" w:tplc="04050003" w:tentative="1">
      <w:start w:val="1"/>
      <w:numFmt w:val="bullet"/>
      <w:lvlText w:val="o"/>
      <w:lvlJc w:val="left"/>
      <w:pPr>
        <w:ind w:left="1094" w:hanging="360"/>
      </w:pPr>
      <w:rPr>
        <w:rFonts w:ascii="Courier New" w:hAnsi="Courier New" w:cs="Courier New" w:hint="default"/>
      </w:rPr>
    </w:lvl>
    <w:lvl w:ilvl="2" w:tplc="04050005" w:tentative="1">
      <w:start w:val="1"/>
      <w:numFmt w:val="bullet"/>
      <w:lvlText w:val=""/>
      <w:lvlJc w:val="left"/>
      <w:pPr>
        <w:ind w:left="1814" w:hanging="360"/>
      </w:pPr>
      <w:rPr>
        <w:rFonts w:ascii="Wingdings" w:hAnsi="Wingdings" w:hint="default"/>
      </w:rPr>
    </w:lvl>
    <w:lvl w:ilvl="3" w:tplc="04050001" w:tentative="1">
      <w:start w:val="1"/>
      <w:numFmt w:val="bullet"/>
      <w:lvlText w:val=""/>
      <w:lvlJc w:val="left"/>
      <w:pPr>
        <w:ind w:left="2534" w:hanging="360"/>
      </w:pPr>
      <w:rPr>
        <w:rFonts w:ascii="Symbol" w:hAnsi="Symbol" w:hint="default"/>
      </w:rPr>
    </w:lvl>
    <w:lvl w:ilvl="4" w:tplc="04050003" w:tentative="1">
      <w:start w:val="1"/>
      <w:numFmt w:val="bullet"/>
      <w:lvlText w:val="o"/>
      <w:lvlJc w:val="left"/>
      <w:pPr>
        <w:ind w:left="3254" w:hanging="360"/>
      </w:pPr>
      <w:rPr>
        <w:rFonts w:ascii="Courier New" w:hAnsi="Courier New" w:cs="Courier New" w:hint="default"/>
      </w:rPr>
    </w:lvl>
    <w:lvl w:ilvl="5" w:tplc="04050005" w:tentative="1">
      <w:start w:val="1"/>
      <w:numFmt w:val="bullet"/>
      <w:lvlText w:val=""/>
      <w:lvlJc w:val="left"/>
      <w:pPr>
        <w:ind w:left="3974" w:hanging="360"/>
      </w:pPr>
      <w:rPr>
        <w:rFonts w:ascii="Wingdings" w:hAnsi="Wingdings" w:hint="default"/>
      </w:rPr>
    </w:lvl>
    <w:lvl w:ilvl="6" w:tplc="04050001" w:tentative="1">
      <w:start w:val="1"/>
      <w:numFmt w:val="bullet"/>
      <w:lvlText w:val=""/>
      <w:lvlJc w:val="left"/>
      <w:pPr>
        <w:ind w:left="4694" w:hanging="360"/>
      </w:pPr>
      <w:rPr>
        <w:rFonts w:ascii="Symbol" w:hAnsi="Symbol" w:hint="default"/>
      </w:rPr>
    </w:lvl>
    <w:lvl w:ilvl="7" w:tplc="04050003" w:tentative="1">
      <w:start w:val="1"/>
      <w:numFmt w:val="bullet"/>
      <w:lvlText w:val="o"/>
      <w:lvlJc w:val="left"/>
      <w:pPr>
        <w:ind w:left="5414" w:hanging="360"/>
      </w:pPr>
      <w:rPr>
        <w:rFonts w:ascii="Courier New" w:hAnsi="Courier New" w:cs="Courier New" w:hint="default"/>
      </w:rPr>
    </w:lvl>
    <w:lvl w:ilvl="8" w:tplc="04050005" w:tentative="1">
      <w:start w:val="1"/>
      <w:numFmt w:val="bullet"/>
      <w:lvlText w:val=""/>
      <w:lvlJc w:val="left"/>
      <w:pPr>
        <w:ind w:left="6134" w:hanging="360"/>
      </w:pPr>
      <w:rPr>
        <w:rFonts w:ascii="Wingdings" w:hAnsi="Wingdings" w:hint="default"/>
      </w:rPr>
    </w:lvl>
  </w:abstractNum>
  <w:abstractNum w:abstractNumId="33" w15:restartNumberingAfterBreak="0">
    <w:nsid w:val="7BAF47CC"/>
    <w:multiLevelType w:val="hybridMultilevel"/>
    <w:tmpl w:val="3B5A6362"/>
    <w:lvl w:ilvl="0" w:tplc="04050001">
      <w:start w:val="1"/>
      <w:numFmt w:val="bullet"/>
      <w:lvlText w:val=""/>
      <w:lvlJc w:val="left"/>
      <w:pPr>
        <w:ind w:left="720" w:hanging="360"/>
      </w:pPr>
      <w:rPr>
        <w:rFonts w:ascii="Symbol" w:hAnsi="Symbo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DD66012"/>
    <w:multiLevelType w:val="hybridMultilevel"/>
    <w:tmpl w:val="CEE4A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DD76D1C"/>
    <w:multiLevelType w:val="hybridMultilevel"/>
    <w:tmpl w:val="71C40186"/>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F216182"/>
    <w:multiLevelType w:val="hybridMultilevel"/>
    <w:tmpl w:val="E8C44FE4"/>
    <w:lvl w:ilvl="0" w:tplc="0405000B">
      <w:start w:val="1"/>
      <w:numFmt w:val="bullet"/>
      <w:lvlText w:val=""/>
      <w:lvlJc w:val="left"/>
      <w:pPr>
        <w:ind w:left="360" w:hanging="360"/>
      </w:pPr>
      <w:rPr>
        <w:rFonts w:ascii="Wingdings" w:hAnsi="Wingdings" w:hint="default"/>
        <w:sz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57310124">
    <w:abstractNumId w:val="21"/>
  </w:num>
  <w:num w:numId="2" w16cid:durableId="1806777687">
    <w:abstractNumId w:val="17"/>
  </w:num>
  <w:num w:numId="3" w16cid:durableId="1767850091">
    <w:abstractNumId w:val="27"/>
  </w:num>
  <w:num w:numId="4" w16cid:durableId="1020085852">
    <w:abstractNumId w:val="28"/>
  </w:num>
  <w:num w:numId="5" w16cid:durableId="2114782058">
    <w:abstractNumId w:val="10"/>
  </w:num>
  <w:num w:numId="6" w16cid:durableId="820924698">
    <w:abstractNumId w:val="11"/>
  </w:num>
  <w:num w:numId="7" w16cid:durableId="63377825">
    <w:abstractNumId w:val="19"/>
  </w:num>
  <w:num w:numId="8" w16cid:durableId="1993559933">
    <w:abstractNumId w:val="9"/>
  </w:num>
  <w:num w:numId="9" w16cid:durableId="256984420">
    <w:abstractNumId w:val="4"/>
  </w:num>
  <w:num w:numId="10" w16cid:durableId="757095143">
    <w:abstractNumId w:val="2"/>
  </w:num>
  <w:num w:numId="11" w16cid:durableId="2004701625">
    <w:abstractNumId w:val="23"/>
  </w:num>
  <w:num w:numId="12" w16cid:durableId="839924870">
    <w:abstractNumId w:val="7"/>
  </w:num>
  <w:num w:numId="13" w16cid:durableId="329716055">
    <w:abstractNumId w:val="25"/>
  </w:num>
  <w:num w:numId="14" w16cid:durableId="1294826719">
    <w:abstractNumId w:val="34"/>
  </w:num>
  <w:num w:numId="15" w16cid:durableId="42565583">
    <w:abstractNumId w:val="35"/>
  </w:num>
  <w:num w:numId="16" w16cid:durableId="2111586442">
    <w:abstractNumId w:val="31"/>
  </w:num>
  <w:num w:numId="17" w16cid:durableId="50006876">
    <w:abstractNumId w:val="22"/>
  </w:num>
  <w:num w:numId="18" w16cid:durableId="1765226151">
    <w:abstractNumId w:val="20"/>
  </w:num>
  <w:num w:numId="19" w16cid:durableId="270548173">
    <w:abstractNumId w:val="30"/>
  </w:num>
  <w:num w:numId="20" w16cid:durableId="177041796">
    <w:abstractNumId w:val="26"/>
  </w:num>
  <w:num w:numId="21" w16cid:durableId="2090732889">
    <w:abstractNumId w:val="3"/>
  </w:num>
  <w:num w:numId="22" w16cid:durableId="1697000498">
    <w:abstractNumId w:val="0"/>
  </w:num>
  <w:num w:numId="23" w16cid:durableId="567346752">
    <w:abstractNumId w:val="6"/>
  </w:num>
  <w:num w:numId="24" w16cid:durableId="1235359400">
    <w:abstractNumId w:val="13"/>
  </w:num>
  <w:num w:numId="25" w16cid:durableId="1855145934">
    <w:abstractNumId w:val="1"/>
  </w:num>
  <w:num w:numId="26" w16cid:durableId="784153051">
    <w:abstractNumId w:val="5"/>
  </w:num>
  <w:num w:numId="27" w16cid:durableId="379592715">
    <w:abstractNumId w:val="16"/>
  </w:num>
  <w:num w:numId="28" w16cid:durableId="530917707">
    <w:abstractNumId w:val="24"/>
  </w:num>
  <w:num w:numId="29" w16cid:durableId="233898915">
    <w:abstractNumId w:val="18"/>
  </w:num>
  <w:num w:numId="30" w16cid:durableId="1863010501">
    <w:abstractNumId w:val="29"/>
  </w:num>
  <w:num w:numId="31" w16cid:durableId="997997256">
    <w:abstractNumId w:val="33"/>
  </w:num>
  <w:num w:numId="32" w16cid:durableId="39942255">
    <w:abstractNumId w:val="8"/>
  </w:num>
  <w:num w:numId="33" w16cid:durableId="1736388830">
    <w:abstractNumId w:val="12"/>
  </w:num>
  <w:num w:numId="34" w16cid:durableId="1276524032">
    <w:abstractNumId w:val="36"/>
  </w:num>
  <w:num w:numId="35" w16cid:durableId="1146124007">
    <w:abstractNumId w:val="14"/>
  </w:num>
  <w:num w:numId="36" w16cid:durableId="1714647903">
    <w:abstractNumId w:val="15"/>
  </w:num>
  <w:num w:numId="37" w16cid:durableId="209566346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readOnly" w:formatting="1" w:enforcement="1" w:cryptProviderType="rsaAES" w:cryptAlgorithmClass="hash" w:cryptAlgorithmType="typeAny" w:cryptAlgorithmSid="14" w:cryptSpinCount="100000" w:hash="YnE6ZUV+CFa7qfUyh1oSfI+jQ1UVV5jyQvdaHST6z9J0LkGSO4Wqkc+UZSX7DP+8L5JbAcxO0/sE7OhUuq3HfQ==" w:salt="0gDUDHva+AIeiuc0qkvV8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E2"/>
    <w:rsid w:val="00000B0C"/>
    <w:rsid w:val="00002608"/>
    <w:rsid w:val="00015CEE"/>
    <w:rsid w:val="000305B4"/>
    <w:rsid w:val="000373D4"/>
    <w:rsid w:val="000709EC"/>
    <w:rsid w:val="00097BD6"/>
    <w:rsid w:val="000A0A5D"/>
    <w:rsid w:val="000C3A0D"/>
    <w:rsid w:val="000D370B"/>
    <w:rsid w:val="000F25B6"/>
    <w:rsid w:val="000F5B30"/>
    <w:rsid w:val="00111577"/>
    <w:rsid w:val="00112927"/>
    <w:rsid w:val="00113A2C"/>
    <w:rsid w:val="00113A4B"/>
    <w:rsid w:val="00124EC2"/>
    <w:rsid w:val="00133662"/>
    <w:rsid w:val="00136B64"/>
    <w:rsid w:val="00141EA1"/>
    <w:rsid w:val="001540A2"/>
    <w:rsid w:val="001569A8"/>
    <w:rsid w:val="00160A67"/>
    <w:rsid w:val="00171138"/>
    <w:rsid w:val="001755AA"/>
    <w:rsid w:val="001765D5"/>
    <w:rsid w:val="00176EDF"/>
    <w:rsid w:val="00181103"/>
    <w:rsid w:val="0019748C"/>
    <w:rsid w:val="001A5EE7"/>
    <w:rsid w:val="001B6D56"/>
    <w:rsid w:val="001D4B09"/>
    <w:rsid w:val="001D52F4"/>
    <w:rsid w:val="001E3EFA"/>
    <w:rsid w:val="001F7EBD"/>
    <w:rsid w:val="00214711"/>
    <w:rsid w:val="00240C49"/>
    <w:rsid w:val="00241980"/>
    <w:rsid w:val="00252349"/>
    <w:rsid w:val="00255711"/>
    <w:rsid w:val="0026150B"/>
    <w:rsid w:val="00262C45"/>
    <w:rsid w:val="0026504F"/>
    <w:rsid w:val="00275256"/>
    <w:rsid w:val="00293815"/>
    <w:rsid w:val="002964BD"/>
    <w:rsid w:val="002A5E89"/>
    <w:rsid w:val="002B6FDB"/>
    <w:rsid w:val="002C4CD3"/>
    <w:rsid w:val="002D06A8"/>
    <w:rsid w:val="002D2D7B"/>
    <w:rsid w:val="002D32D2"/>
    <w:rsid w:val="002D4293"/>
    <w:rsid w:val="002E1CBA"/>
    <w:rsid w:val="00306B77"/>
    <w:rsid w:val="003103FF"/>
    <w:rsid w:val="00346652"/>
    <w:rsid w:val="00363D88"/>
    <w:rsid w:val="0037538C"/>
    <w:rsid w:val="00383F42"/>
    <w:rsid w:val="003935E2"/>
    <w:rsid w:val="0039779D"/>
    <w:rsid w:val="003C22E1"/>
    <w:rsid w:val="003D0A5E"/>
    <w:rsid w:val="003E05CC"/>
    <w:rsid w:val="003E42C2"/>
    <w:rsid w:val="003E69E4"/>
    <w:rsid w:val="003E70C5"/>
    <w:rsid w:val="00403D8F"/>
    <w:rsid w:val="004244EA"/>
    <w:rsid w:val="00430ECA"/>
    <w:rsid w:val="00447F5B"/>
    <w:rsid w:val="004512D7"/>
    <w:rsid w:val="00451D64"/>
    <w:rsid w:val="00454922"/>
    <w:rsid w:val="00455B0A"/>
    <w:rsid w:val="00465CFD"/>
    <w:rsid w:val="004661A1"/>
    <w:rsid w:val="00472433"/>
    <w:rsid w:val="00481AD5"/>
    <w:rsid w:val="00485CDE"/>
    <w:rsid w:val="00487055"/>
    <w:rsid w:val="00493B7F"/>
    <w:rsid w:val="004A6F62"/>
    <w:rsid w:val="004B4F35"/>
    <w:rsid w:val="004C05A0"/>
    <w:rsid w:val="004C2035"/>
    <w:rsid w:val="004D207D"/>
    <w:rsid w:val="004D6C71"/>
    <w:rsid w:val="004D77C1"/>
    <w:rsid w:val="004E216D"/>
    <w:rsid w:val="004E7E95"/>
    <w:rsid w:val="005107E5"/>
    <w:rsid w:val="0051533B"/>
    <w:rsid w:val="005476C2"/>
    <w:rsid w:val="0056094D"/>
    <w:rsid w:val="00563AA5"/>
    <w:rsid w:val="00572A03"/>
    <w:rsid w:val="00581E16"/>
    <w:rsid w:val="00584013"/>
    <w:rsid w:val="005B23C7"/>
    <w:rsid w:val="005B388D"/>
    <w:rsid w:val="005B594F"/>
    <w:rsid w:val="005C031E"/>
    <w:rsid w:val="005C1A63"/>
    <w:rsid w:val="005C7DEE"/>
    <w:rsid w:val="005D6332"/>
    <w:rsid w:val="005E7C77"/>
    <w:rsid w:val="005F1350"/>
    <w:rsid w:val="0061048B"/>
    <w:rsid w:val="0062493A"/>
    <w:rsid w:val="006269C1"/>
    <w:rsid w:val="00650BBF"/>
    <w:rsid w:val="00665CF5"/>
    <w:rsid w:val="00681AA6"/>
    <w:rsid w:val="0068245A"/>
    <w:rsid w:val="00684A9A"/>
    <w:rsid w:val="00686F0C"/>
    <w:rsid w:val="006918AF"/>
    <w:rsid w:val="006A01A6"/>
    <w:rsid w:val="006A4C2B"/>
    <w:rsid w:val="006F264E"/>
    <w:rsid w:val="006F5070"/>
    <w:rsid w:val="006F6634"/>
    <w:rsid w:val="00704F3D"/>
    <w:rsid w:val="007072C3"/>
    <w:rsid w:val="00707B6E"/>
    <w:rsid w:val="007172BA"/>
    <w:rsid w:val="007309DC"/>
    <w:rsid w:val="00735EBC"/>
    <w:rsid w:val="007400CE"/>
    <w:rsid w:val="0074037D"/>
    <w:rsid w:val="00740CC5"/>
    <w:rsid w:val="007620BA"/>
    <w:rsid w:val="00766139"/>
    <w:rsid w:val="00777EBD"/>
    <w:rsid w:val="007827BF"/>
    <w:rsid w:val="007A3BAB"/>
    <w:rsid w:val="007A66B6"/>
    <w:rsid w:val="007D4839"/>
    <w:rsid w:val="007E4135"/>
    <w:rsid w:val="007F2538"/>
    <w:rsid w:val="00801C35"/>
    <w:rsid w:val="0081590F"/>
    <w:rsid w:val="00827956"/>
    <w:rsid w:val="00844D46"/>
    <w:rsid w:val="008469BF"/>
    <w:rsid w:val="00855B45"/>
    <w:rsid w:val="0086116A"/>
    <w:rsid w:val="008755BC"/>
    <w:rsid w:val="00877380"/>
    <w:rsid w:val="00890DEA"/>
    <w:rsid w:val="008A12C4"/>
    <w:rsid w:val="008A6C02"/>
    <w:rsid w:val="008D6F2F"/>
    <w:rsid w:val="008E64E0"/>
    <w:rsid w:val="008E6E5A"/>
    <w:rsid w:val="008E7913"/>
    <w:rsid w:val="008F51DA"/>
    <w:rsid w:val="00901E04"/>
    <w:rsid w:val="00905A58"/>
    <w:rsid w:val="009313B9"/>
    <w:rsid w:val="0093493D"/>
    <w:rsid w:val="00960D5E"/>
    <w:rsid w:val="00965DF8"/>
    <w:rsid w:val="00965F99"/>
    <w:rsid w:val="009A1CB2"/>
    <w:rsid w:val="009A6022"/>
    <w:rsid w:val="009B4768"/>
    <w:rsid w:val="009D7D30"/>
    <w:rsid w:val="009E1C7C"/>
    <w:rsid w:val="009F1288"/>
    <w:rsid w:val="009F3B1C"/>
    <w:rsid w:val="00A575E6"/>
    <w:rsid w:val="00A6105D"/>
    <w:rsid w:val="00A61267"/>
    <w:rsid w:val="00A8094A"/>
    <w:rsid w:val="00A85B08"/>
    <w:rsid w:val="00AC5DEA"/>
    <w:rsid w:val="00AD5029"/>
    <w:rsid w:val="00AF25A6"/>
    <w:rsid w:val="00AF2E95"/>
    <w:rsid w:val="00AF5E00"/>
    <w:rsid w:val="00B00D65"/>
    <w:rsid w:val="00B03D99"/>
    <w:rsid w:val="00B07702"/>
    <w:rsid w:val="00B36B17"/>
    <w:rsid w:val="00B373CB"/>
    <w:rsid w:val="00B37992"/>
    <w:rsid w:val="00B53B3A"/>
    <w:rsid w:val="00B5564F"/>
    <w:rsid w:val="00B75306"/>
    <w:rsid w:val="00B85FF4"/>
    <w:rsid w:val="00B86D9E"/>
    <w:rsid w:val="00B905E9"/>
    <w:rsid w:val="00B907A9"/>
    <w:rsid w:val="00B93829"/>
    <w:rsid w:val="00B944FA"/>
    <w:rsid w:val="00BA65DF"/>
    <w:rsid w:val="00BA766A"/>
    <w:rsid w:val="00BC0315"/>
    <w:rsid w:val="00BE48DA"/>
    <w:rsid w:val="00BF5A66"/>
    <w:rsid w:val="00BF7C62"/>
    <w:rsid w:val="00C05E6A"/>
    <w:rsid w:val="00C060E4"/>
    <w:rsid w:val="00C20955"/>
    <w:rsid w:val="00C44977"/>
    <w:rsid w:val="00C51E9F"/>
    <w:rsid w:val="00C5741C"/>
    <w:rsid w:val="00C715AB"/>
    <w:rsid w:val="00C8370F"/>
    <w:rsid w:val="00C95786"/>
    <w:rsid w:val="00CB4F17"/>
    <w:rsid w:val="00CD4B4D"/>
    <w:rsid w:val="00CD63FE"/>
    <w:rsid w:val="00CE0FAD"/>
    <w:rsid w:val="00CF3312"/>
    <w:rsid w:val="00D23107"/>
    <w:rsid w:val="00D266AA"/>
    <w:rsid w:val="00D30244"/>
    <w:rsid w:val="00D348A3"/>
    <w:rsid w:val="00D47A85"/>
    <w:rsid w:val="00D47F94"/>
    <w:rsid w:val="00D55029"/>
    <w:rsid w:val="00D55B63"/>
    <w:rsid w:val="00D57EDF"/>
    <w:rsid w:val="00D806BA"/>
    <w:rsid w:val="00D85F44"/>
    <w:rsid w:val="00D86E2B"/>
    <w:rsid w:val="00D95587"/>
    <w:rsid w:val="00D9759A"/>
    <w:rsid w:val="00DB01A5"/>
    <w:rsid w:val="00DB1A91"/>
    <w:rsid w:val="00DB26CA"/>
    <w:rsid w:val="00DB2F2E"/>
    <w:rsid w:val="00DC6223"/>
    <w:rsid w:val="00DE2E20"/>
    <w:rsid w:val="00E03F54"/>
    <w:rsid w:val="00E04E9B"/>
    <w:rsid w:val="00E5562E"/>
    <w:rsid w:val="00E62315"/>
    <w:rsid w:val="00E62D9F"/>
    <w:rsid w:val="00E9473C"/>
    <w:rsid w:val="00EC2864"/>
    <w:rsid w:val="00EC60E7"/>
    <w:rsid w:val="00EE4424"/>
    <w:rsid w:val="00EF16FF"/>
    <w:rsid w:val="00F00A28"/>
    <w:rsid w:val="00F15E33"/>
    <w:rsid w:val="00F202F2"/>
    <w:rsid w:val="00F208FC"/>
    <w:rsid w:val="00F254BA"/>
    <w:rsid w:val="00F273B6"/>
    <w:rsid w:val="00F50A8C"/>
    <w:rsid w:val="00F51426"/>
    <w:rsid w:val="00F67254"/>
    <w:rsid w:val="00F83EF0"/>
    <w:rsid w:val="00F85EE7"/>
    <w:rsid w:val="00F94673"/>
    <w:rsid w:val="00FB2627"/>
    <w:rsid w:val="00FC6EE1"/>
    <w:rsid w:val="00FD64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EF9010"/>
  <w15:docId w15:val="{736C8113-7772-4400-A82F-8C4D958E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429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935E2"/>
    <w:pPr>
      <w:tabs>
        <w:tab w:val="center" w:pos="4536"/>
        <w:tab w:val="right" w:pos="9072"/>
      </w:tabs>
    </w:pPr>
  </w:style>
  <w:style w:type="character" w:customStyle="1" w:styleId="ZhlavChar">
    <w:name w:val="Záhlaví Char"/>
    <w:basedOn w:val="Standardnpsmoodstavce"/>
    <w:link w:val="Zhlav"/>
    <w:uiPriority w:val="99"/>
    <w:rsid w:val="003935E2"/>
  </w:style>
  <w:style w:type="paragraph" w:styleId="Zpat">
    <w:name w:val="footer"/>
    <w:basedOn w:val="Normln"/>
    <w:link w:val="ZpatChar"/>
    <w:uiPriority w:val="99"/>
    <w:unhideWhenUsed/>
    <w:rsid w:val="003935E2"/>
    <w:pPr>
      <w:tabs>
        <w:tab w:val="center" w:pos="4536"/>
        <w:tab w:val="right" w:pos="9072"/>
      </w:tabs>
    </w:pPr>
  </w:style>
  <w:style w:type="character" w:customStyle="1" w:styleId="ZpatChar">
    <w:name w:val="Zápatí Char"/>
    <w:basedOn w:val="Standardnpsmoodstavce"/>
    <w:link w:val="Zpat"/>
    <w:uiPriority w:val="99"/>
    <w:qFormat/>
    <w:rsid w:val="003935E2"/>
  </w:style>
  <w:style w:type="paragraph" w:styleId="Textbubliny">
    <w:name w:val="Balloon Text"/>
    <w:basedOn w:val="Normln"/>
    <w:link w:val="TextbublinyChar"/>
    <w:uiPriority w:val="99"/>
    <w:semiHidden/>
    <w:unhideWhenUsed/>
    <w:rsid w:val="003935E2"/>
    <w:rPr>
      <w:rFonts w:ascii="Tahoma" w:hAnsi="Tahoma" w:cs="Tahoma"/>
      <w:sz w:val="16"/>
      <w:szCs w:val="16"/>
    </w:rPr>
  </w:style>
  <w:style w:type="character" w:customStyle="1" w:styleId="TextbublinyChar">
    <w:name w:val="Text bubliny Char"/>
    <w:link w:val="Textbubliny"/>
    <w:uiPriority w:val="99"/>
    <w:semiHidden/>
    <w:rsid w:val="003935E2"/>
    <w:rPr>
      <w:rFonts w:ascii="Tahoma" w:hAnsi="Tahoma" w:cs="Tahoma"/>
      <w:sz w:val="16"/>
      <w:szCs w:val="16"/>
    </w:rPr>
  </w:style>
  <w:style w:type="paragraph" w:styleId="Nzev">
    <w:name w:val="Title"/>
    <w:basedOn w:val="Normln"/>
    <w:link w:val="NzevChar"/>
    <w:qFormat/>
    <w:rsid w:val="002D4293"/>
    <w:pPr>
      <w:jc w:val="center"/>
    </w:pPr>
    <w:rPr>
      <w:b/>
      <w:caps/>
      <w:sz w:val="32"/>
    </w:rPr>
  </w:style>
  <w:style w:type="character" w:customStyle="1" w:styleId="NzevChar">
    <w:name w:val="Název Char"/>
    <w:link w:val="Nzev"/>
    <w:rsid w:val="002D4293"/>
    <w:rPr>
      <w:rFonts w:ascii="Times New Roman" w:eastAsia="Times New Roman" w:hAnsi="Times New Roman" w:cs="Times New Roman"/>
      <w:b/>
      <w:caps/>
      <w:sz w:val="32"/>
      <w:szCs w:val="24"/>
      <w:lang w:eastAsia="cs-CZ"/>
    </w:rPr>
  </w:style>
  <w:style w:type="table" w:styleId="Mkatabulky">
    <w:name w:val="Table Grid"/>
    <w:basedOn w:val="Normlntabulka"/>
    <w:uiPriority w:val="59"/>
    <w:rsid w:val="002D4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D06A8"/>
    <w:pPr>
      <w:ind w:left="720"/>
      <w:contextualSpacing/>
    </w:pPr>
  </w:style>
  <w:style w:type="character" w:styleId="Zstupntext">
    <w:name w:val="Placeholder Text"/>
    <w:uiPriority w:val="99"/>
    <w:semiHidden/>
    <w:rsid w:val="00AC5DEA"/>
    <w:rPr>
      <w:color w:val="808080"/>
    </w:rPr>
  </w:style>
  <w:style w:type="paragraph" w:customStyle="1" w:styleId="Default">
    <w:name w:val="Default"/>
    <w:rsid w:val="00E5562E"/>
    <w:pPr>
      <w:autoSpaceDE w:val="0"/>
      <w:autoSpaceDN w:val="0"/>
      <w:adjustRightInd w:val="0"/>
    </w:pPr>
    <w:rPr>
      <w:rFonts w:ascii="Times New Roman" w:hAnsi="Times New Roman"/>
      <w:color w:val="000000"/>
      <w:sz w:val="24"/>
      <w:szCs w:val="24"/>
      <w:lang w:eastAsia="en-US"/>
    </w:rPr>
  </w:style>
  <w:style w:type="paragraph" w:styleId="Zkladntext2">
    <w:name w:val="Body Text 2"/>
    <w:basedOn w:val="Normln"/>
    <w:link w:val="Zkladntext2Char"/>
    <w:uiPriority w:val="99"/>
    <w:unhideWhenUsed/>
    <w:rsid w:val="00D30244"/>
    <w:pPr>
      <w:spacing w:after="120" w:line="480" w:lineRule="auto"/>
    </w:pPr>
    <w:rPr>
      <w:sz w:val="20"/>
      <w:szCs w:val="20"/>
      <w:lang w:eastAsia="ar-SA"/>
    </w:rPr>
  </w:style>
  <w:style w:type="character" w:customStyle="1" w:styleId="Zkladntext2Char">
    <w:name w:val="Základní text 2 Char"/>
    <w:link w:val="Zkladntext2"/>
    <w:uiPriority w:val="99"/>
    <w:rsid w:val="00D30244"/>
    <w:rPr>
      <w:rFonts w:ascii="Times New Roman" w:eastAsia="Times New Roman" w:hAnsi="Times New Roman" w:cs="Times New Roman"/>
      <w:sz w:val="20"/>
      <w:szCs w:val="20"/>
      <w:lang w:eastAsia="ar-SA"/>
    </w:rPr>
  </w:style>
  <w:style w:type="paragraph" w:customStyle="1" w:styleId="Zkladntext31">
    <w:name w:val="Základní text 31"/>
    <w:basedOn w:val="Normln"/>
    <w:rsid w:val="00844D46"/>
    <w:pPr>
      <w:suppressAutoHyphens/>
      <w:jc w:val="both"/>
    </w:pPr>
    <w:rPr>
      <w:lang w:eastAsia="ar-SA"/>
    </w:rPr>
  </w:style>
  <w:style w:type="paragraph" w:styleId="Revize">
    <w:name w:val="Revision"/>
    <w:hidden/>
    <w:uiPriority w:val="99"/>
    <w:semiHidden/>
    <w:rsid w:val="00DE2E20"/>
    <w:rPr>
      <w:rFonts w:ascii="Times New Roman" w:eastAsia="Times New Roman" w:hAnsi="Times New Roman"/>
      <w:sz w:val="24"/>
      <w:szCs w:val="24"/>
    </w:rPr>
  </w:style>
  <w:style w:type="character" w:styleId="Odkaznakoment">
    <w:name w:val="annotation reference"/>
    <w:basedOn w:val="Standardnpsmoodstavce"/>
    <w:uiPriority w:val="99"/>
    <w:semiHidden/>
    <w:unhideWhenUsed/>
    <w:rsid w:val="008E7913"/>
    <w:rPr>
      <w:sz w:val="16"/>
      <w:szCs w:val="16"/>
    </w:rPr>
  </w:style>
  <w:style w:type="paragraph" w:styleId="Textkomente">
    <w:name w:val="annotation text"/>
    <w:basedOn w:val="Normln"/>
    <w:link w:val="TextkomenteChar"/>
    <w:uiPriority w:val="99"/>
    <w:semiHidden/>
    <w:unhideWhenUsed/>
    <w:rsid w:val="008E7913"/>
    <w:rPr>
      <w:sz w:val="20"/>
      <w:szCs w:val="20"/>
    </w:rPr>
  </w:style>
  <w:style w:type="character" w:customStyle="1" w:styleId="TextkomenteChar">
    <w:name w:val="Text komentáře Char"/>
    <w:basedOn w:val="Standardnpsmoodstavce"/>
    <w:link w:val="Textkomente"/>
    <w:uiPriority w:val="99"/>
    <w:semiHidden/>
    <w:rsid w:val="008E791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8E7913"/>
    <w:rPr>
      <w:b/>
      <w:bCs/>
    </w:rPr>
  </w:style>
  <w:style w:type="character" w:customStyle="1" w:styleId="PedmtkomenteChar">
    <w:name w:val="Předmět komentáře Char"/>
    <w:basedOn w:val="TextkomenteChar"/>
    <w:link w:val="Pedmtkomente"/>
    <w:uiPriority w:val="99"/>
    <w:semiHidden/>
    <w:rsid w:val="008E791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control" Target="activeX/activeX6.xml"/><Relationship Id="rId42" Type="http://schemas.openxmlformats.org/officeDocument/2006/relationships/image" Target="media/image10.wmf"/><Relationship Id="rId47" Type="http://schemas.openxmlformats.org/officeDocument/2006/relationships/image" Target="media/image12.wmf"/><Relationship Id="rId63" Type="http://schemas.openxmlformats.org/officeDocument/2006/relationships/control" Target="activeX/activeX36.xml"/><Relationship Id="rId68" Type="http://schemas.openxmlformats.org/officeDocument/2006/relationships/control" Target="activeX/activeX40.xml"/><Relationship Id="rId84" Type="http://schemas.openxmlformats.org/officeDocument/2006/relationships/control" Target="activeX/activeX52.xml"/><Relationship Id="rId89" Type="http://schemas.openxmlformats.org/officeDocument/2006/relationships/footer" Target="footer1.xml"/><Relationship Id="rId16" Type="http://schemas.openxmlformats.org/officeDocument/2006/relationships/control" Target="activeX/activeX3.xml"/><Relationship Id="rId11" Type="http://schemas.openxmlformats.org/officeDocument/2006/relationships/footnotes" Target="footnotes.xml"/><Relationship Id="rId32" Type="http://schemas.openxmlformats.org/officeDocument/2006/relationships/control" Target="activeX/activeX13.xml"/><Relationship Id="rId37" Type="http://schemas.openxmlformats.org/officeDocument/2006/relationships/control" Target="activeX/activeX17.xml"/><Relationship Id="rId53" Type="http://schemas.openxmlformats.org/officeDocument/2006/relationships/control" Target="activeX/activeX28.xml"/><Relationship Id="rId58" Type="http://schemas.openxmlformats.org/officeDocument/2006/relationships/control" Target="activeX/activeX32.xml"/><Relationship Id="rId74" Type="http://schemas.openxmlformats.org/officeDocument/2006/relationships/image" Target="media/image18.wmf"/><Relationship Id="rId79" Type="http://schemas.openxmlformats.org/officeDocument/2006/relationships/control" Target="activeX/activeX48.xm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control" Target="activeX/activeX1.xm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control" Target="activeX/activeX15.xml"/><Relationship Id="rId43" Type="http://schemas.openxmlformats.org/officeDocument/2006/relationships/control" Target="activeX/activeX21.xml"/><Relationship Id="rId48" Type="http://schemas.openxmlformats.org/officeDocument/2006/relationships/control" Target="activeX/activeX24.xml"/><Relationship Id="rId56" Type="http://schemas.openxmlformats.org/officeDocument/2006/relationships/control" Target="activeX/activeX30.xml"/><Relationship Id="rId64" Type="http://schemas.openxmlformats.org/officeDocument/2006/relationships/control" Target="activeX/activeX37.xml"/><Relationship Id="rId69" Type="http://schemas.openxmlformats.org/officeDocument/2006/relationships/control" Target="activeX/activeX41.xml"/><Relationship Id="rId77" Type="http://schemas.openxmlformats.org/officeDocument/2006/relationships/control" Target="activeX/activeX47.xml"/><Relationship Id="rId8" Type="http://schemas.openxmlformats.org/officeDocument/2006/relationships/styles" Target="styles.xml"/><Relationship Id="rId51" Type="http://schemas.openxmlformats.org/officeDocument/2006/relationships/image" Target="media/image13.wmf"/><Relationship Id="rId72" Type="http://schemas.openxmlformats.org/officeDocument/2006/relationships/control" Target="activeX/activeX43.xml"/><Relationship Id="rId80" Type="http://schemas.openxmlformats.org/officeDocument/2006/relationships/control" Target="activeX/activeX49.xml"/><Relationship Id="rId85" Type="http://schemas.openxmlformats.org/officeDocument/2006/relationships/control" Target="activeX/activeX5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control" Target="activeX/activeX8.xml"/><Relationship Id="rId33" Type="http://schemas.openxmlformats.org/officeDocument/2006/relationships/control" Target="activeX/activeX14.xml"/><Relationship Id="rId38" Type="http://schemas.openxmlformats.org/officeDocument/2006/relationships/image" Target="media/image9.wmf"/><Relationship Id="rId46" Type="http://schemas.openxmlformats.org/officeDocument/2006/relationships/control" Target="activeX/activeX23.xml"/><Relationship Id="rId59" Type="http://schemas.openxmlformats.org/officeDocument/2006/relationships/image" Target="media/image15.wmf"/><Relationship Id="rId67" Type="http://schemas.openxmlformats.org/officeDocument/2006/relationships/control" Target="activeX/activeX39.xml"/><Relationship Id="rId20" Type="http://schemas.openxmlformats.org/officeDocument/2006/relationships/image" Target="media/image3.wmf"/><Relationship Id="rId41" Type="http://schemas.openxmlformats.org/officeDocument/2006/relationships/control" Target="activeX/activeX20.xml"/><Relationship Id="rId54" Type="http://schemas.openxmlformats.org/officeDocument/2006/relationships/control" Target="activeX/activeX29.xml"/><Relationship Id="rId62" Type="http://schemas.openxmlformats.org/officeDocument/2006/relationships/control" Target="activeX/activeX35.xml"/><Relationship Id="rId70" Type="http://schemas.openxmlformats.org/officeDocument/2006/relationships/image" Target="media/image17.wmf"/><Relationship Id="rId75" Type="http://schemas.openxmlformats.org/officeDocument/2006/relationships/control" Target="activeX/activeX45.xml"/><Relationship Id="rId83" Type="http://schemas.openxmlformats.org/officeDocument/2006/relationships/control" Target="activeX/activeX51.xm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ontrol" Target="activeX/activeX2.xml"/><Relationship Id="rId23" Type="http://schemas.openxmlformats.org/officeDocument/2006/relationships/control" Target="activeX/activeX7.xml"/><Relationship Id="rId28" Type="http://schemas.openxmlformats.org/officeDocument/2006/relationships/control" Target="activeX/activeX10.xml"/><Relationship Id="rId36" Type="http://schemas.openxmlformats.org/officeDocument/2006/relationships/control" Target="activeX/activeX16.xml"/><Relationship Id="rId49" Type="http://schemas.openxmlformats.org/officeDocument/2006/relationships/control" Target="activeX/activeX25.xml"/><Relationship Id="rId57" Type="http://schemas.openxmlformats.org/officeDocument/2006/relationships/control" Target="activeX/activeX31.xml"/><Relationship Id="rId10" Type="http://schemas.openxmlformats.org/officeDocument/2006/relationships/webSettings" Target="webSettings.xml"/><Relationship Id="rId31" Type="http://schemas.openxmlformats.org/officeDocument/2006/relationships/control" Target="activeX/activeX12.xml"/><Relationship Id="rId44" Type="http://schemas.openxmlformats.org/officeDocument/2006/relationships/image" Target="media/image11.wmf"/><Relationship Id="rId52" Type="http://schemas.openxmlformats.org/officeDocument/2006/relationships/control" Target="activeX/activeX27.xml"/><Relationship Id="rId60" Type="http://schemas.openxmlformats.org/officeDocument/2006/relationships/control" Target="activeX/activeX33.xml"/><Relationship Id="rId65" Type="http://schemas.openxmlformats.org/officeDocument/2006/relationships/control" Target="activeX/activeX38.xml"/><Relationship Id="rId73" Type="http://schemas.openxmlformats.org/officeDocument/2006/relationships/control" Target="activeX/activeX44.xml"/><Relationship Id="rId78" Type="http://schemas.openxmlformats.org/officeDocument/2006/relationships/image" Target="media/image19.wmf"/><Relationship Id="rId81" Type="http://schemas.openxmlformats.org/officeDocument/2006/relationships/control" Target="activeX/activeX50.xml"/><Relationship Id="rId86" Type="http://schemas.openxmlformats.org/officeDocument/2006/relationships/image" Target="media/image21.wmf"/><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control" Target="activeX/activeX4.xml"/><Relationship Id="rId39" Type="http://schemas.openxmlformats.org/officeDocument/2006/relationships/control" Target="activeX/activeX18.xml"/><Relationship Id="rId34" Type="http://schemas.openxmlformats.org/officeDocument/2006/relationships/image" Target="media/image8.wmf"/><Relationship Id="rId50" Type="http://schemas.openxmlformats.org/officeDocument/2006/relationships/control" Target="activeX/activeX26.xml"/><Relationship Id="rId55" Type="http://schemas.openxmlformats.org/officeDocument/2006/relationships/image" Target="media/image14.wmf"/><Relationship Id="rId76" Type="http://schemas.openxmlformats.org/officeDocument/2006/relationships/control" Target="activeX/activeX46.xml"/><Relationship Id="rId7" Type="http://schemas.openxmlformats.org/officeDocument/2006/relationships/numbering" Target="numbering.xml"/><Relationship Id="rId71" Type="http://schemas.openxmlformats.org/officeDocument/2006/relationships/control" Target="activeX/activeX42.xml"/><Relationship Id="rId2" Type="http://schemas.openxmlformats.org/officeDocument/2006/relationships/customXml" Target="../customXml/item2.xml"/><Relationship Id="rId29" Type="http://schemas.openxmlformats.org/officeDocument/2006/relationships/control" Target="activeX/activeX11.xml"/><Relationship Id="rId24" Type="http://schemas.openxmlformats.org/officeDocument/2006/relationships/image" Target="media/image5.wmf"/><Relationship Id="rId40" Type="http://schemas.openxmlformats.org/officeDocument/2006/relationships/control" Target="activeX/activeX19.xml"/><Relationship Id="rId45" Type="http://schemas.openxmlformats.org/officeDocument/2006/relationships/control" Target="activeX/activeX22.xml"/><Relationship Id="rId66" Type="http://schemas.openxmlformats.org/officeDocument/2006/relationships/image" Target="media/image16.wmf"/><Relationship Id="rId87" Type="http://schemas.openxmlformats.org/officeDocument/2006/relationships/control" Target="activeX/activeX54.xml"/><Relationship Id="rId61" Type="http://schemas.openxmlformats.org/officeDocument/2006/relationships/control" Target="activeX/activeX34.xml"/><Relationship Id="rId82" Type="http://schemas.openxmlformats.org/officeDocument/2006/relationships/image" Target="media/image20.wmf"/><Relationship Id="rId19" Type="http://schemas.openxmlformats.org/officeDocument/2006/relationships/control" Target="activeX/activeX5.xml"/></Relationships>
</file>

<file path=word/_rels/footer1.xml.rels><?xml version="1.0" encoding="UTF-8" standalone="yes"?>
<Relationships xmlns="http://schemas.openxmlformats.org/package/2006/relationships"><Relationship Id="rId1" Type="http://schemas.openxmlformats.org/officeDocument/2006/relationships/image" Target="media/image23.png"/></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a725a37c-4a8a-4b4d-b2d5-6d40e10a1e54">Platné</Status>
    <NVR_Hierarchy xmlns="1f8268f0-b607-43dd-b4c8-bccd766a713e"/>
    <NVR_EnvelopeLookup_Serial xmlns="1f8268f0-b607-43dd-b4c8-bccd766a713e">685</NVR_EnvelopeLookup_Serial>
    <NVR_Language xmlns="5e953f32-7a09-4324-9277-59a4db728519">CS</NVR_Language>
    <NVR_DocumentLevel xmlns="5e953f32-7a09-4324-9277-59a4db728519">24</NVR_DocumentLevel>
    <NVR_RevisionNo xmlns="1f8268f0-b607-43dd-b4c8-bccd766a713e" xsi:nil="true"/>
    <NVR_EnvelopeLookup_Parallel xmlns="1f8268f0-b607-43dd-b4c8-bccd766a713e" xsi:nil="true"/>
    <RequiredVersion xmlns="a725a37c-4a8a-4b4d-b2d5-6d40e10a1e54" xsi:nil="true"/>
    <NVR_NotAcquaintedCount xmlns="1f8268f0-b607-43dd-b4c8-bccd766a713e" xsi:nil="true"/>
    <NVR_DraftVersion xmlns="1f8268f0-b607-43dd-b4c8-bccd766a713e" xsi:nil="true"/>
    <NVR_ValidFrom xmlns="1f8268f0-b607-43dd-b4c8-bccd766a713e">2024-06-18T22:00:00+00:00</NVR_ValidFrom>
    <NVR_Approver xmlns="1f8268f0-b607-43dd-b4c8-bccd766a713e">
      <UserInfo>
        <DisplayName>Lenka Křišťálová</DisplayName>
        <AccountId>125</AccountId>
        <AccountType/>
      </UserInfo>
    </NVR_Approver>
    <NVR_ConnectedISODocs xmlns="a725a37c-4a8a-4b4d-b2d5-6d40e10a1e54"/>
    <NVR_RevisionDate xmlns="1f8268f0-b607-43dd-b4c8-bccd766a713e">2026-12-30T23:00:00+00:00</NVR_RevisionDate>
    <NVR_Tasks xmlns="1f8268f0-b607-43dd-b4c8-bccd766a713e" xsi:nil="true"/>
    <NVR_ToProcessBy xmlns="1f8268f0-b607-43dd-b4c8-bccd766a713e">
      <UserInfo>
        <DisplayName/>
        <AccountId xsi:nil="true"/>
        <AccountType/>
      </UserInfo>
    </NVR_ToProcessBy>
    <NVR_ValidUntil xmlns="1f8268f0-b607-43dd-b4c8-bccd766a713e" xsi:nil="true"/>
    <NVR_DocumentNo xmlns="1f8268f0-b607-43dd-b4c8-bccd766a713e">PTC 3230-2/701 IS CS</NVR_DocumentNo>
    <NVR_Responsible xmlns="1f8268f0-b607-43dd-b4c8-bccd766a713e">
      <UserInfo>
        <DisplayName>Hana Brtnická</DisplayName>
        <AccountId>629</AccountId>
        <AccountType/>
      </UserInfo>
    </NVR_Responsible>
    <NVR_AttachedLinks xmlns="1f8268f0-b607-43dd-b4c8-bccd766a713e" xsi:nil="true"/>
    <Služba_x002f_produkt xmlns="1f8268f0-b607-43dd-b4c8-bccd766a713e">133</Služba_x002f_produkt>
    <NVR_ToAcquaint xmlns="1f8268f0-b607-43dd-b4c8-bccd766a713e">
      <UserInfo>
        <DisplayName/>
        <AccountId xsi:nil="true"/>
        <AccountType/>
      </UserInfo>
    </NVR_ToAcquaint>
    <NVR_PreventAcquaintance xmlns="5e953f32-7a09-4324-9277-59a4db728519">false</NVR_PreventAcquaintance>
    <NVR_AcquaintedCount xmlns="1f8268f0-b607-43dd-b4c8-bccd766a713e" xsi:nil="true"/>
    <NVR_ApprovedBy xmlns="1f8268f0-b607-43dd-b4c8-bccd766a713e">
      <UserInfo>
        <DisplayName/>
        <AccountId xsi:nil="true"/>
        <AccountType/>
      </UserInfo>
    </NVR_ApprovedBy>
    <NVR_AcquaintanceHistoryLink xmlns="1f8268f0-b607-43dd-b4c8-bccd766a713e">
      <Url xsi:nil="true"/>
      <Description xsi:nil="true"/>
    </NVR_AcquaintanceHistoryLink>
    <_dlc_DocId xmlns="1f8268f0-b607-43dd-b4c8-bccd766a713e">PNPMS374CHU2-1391365599-567</_dlc_DocId>
    <_dlc_DocIdUrl xmlns="1f8268f0-b607-43dd-b4c8-bccd766a713e">
      <Url>http://intranet/QMP/_layouts/15/DocIdRedir.aspx?ID=PNPMS374CHU2-1391365599-567</Url>
      <Description>PNPMS374CHU2-1391365599-567</Description>
    </_dlc_DocIdUrl>
    <Slu_x017e_ba_x002f_produktISO xmlns="a725a37c-4a8a-4b4d-b2d5-6d40e10a1e54">133</Slu_x017e_ba_x002f_produktISO>
    <Sluzba xmlns="5e953f32-7a09-4324-9277-59a4db728519">133</Sluzba>
  </documentManagement>
</p:properties>
</file>

<file path=customXml/item3.xml><?xml version="1.0" encoding="utf-8"?>
<LongProperties xmlns="http://schemas.microsoft.com/office/2006/metadata/longProperties">
  <LongProp xmlns="" name="display_urn_x003a_schemas_x002d_microsoft_x002d_com_x003a_office_x003a_office_x0023_Seznameni"><![CDATA[SPF - HC - KF - Fyzik - technik ONM;SPF - HC - NM - Asistent-administrativní podpora ONM;SPF - HC - NM - Lékař NM;SPF - HC - NM - Radiologický asistent;SPF - HC - NM - Recepční pro NM;SPF - HC - NM - VD - Hlavní lékař NM;SPF - HC - NM - VD - Vedoucí laborant;SPF - KS - ALL - Úsek klientského servisu (interní)]]></LongProp>
</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ISO Dokument" ma:contentTypeID="0x010100A5F14BEB79201544A9B4BB4EB55684D9009F58675C2BE00F4687E29A4B282FF866" ma:contentTypeVersion="69" ma:contentTypeDescription="" ma:contentTypeScope="" ma:versionID="72af157ca88ccdde4ed995a9e2992efc">
  <xsd:schema xmlns:xsd="http://www.w3.org/2001/XMLSchema" xmlns:xs="http://www.w3.org/2001/XMLSchema" xmlns:p="http://schemas.microsoft.com/office/2006/metadata/properties" xmlns:ns2="5e953f32-7a09-4324-9277-59a4db728519" xmlns:ns3="a725a37c-4a8a-4b4d-b2d5-6d40e10a1e54" xmlns:ns4="1f8268f0-b607-43dd-b4c8-bccd766a713e" targetNamespace="http://schemas.microsoft.com/office/2006/metadata/properties" ma:root="true" ma:fieldsID="b51146c05d0851feb3c3e68bd20ca2f7" ns2:_="" ns3:_="" ns4:_="">
    <xsd:import namespace="5e953f32-7a09-4324-9277-59a4db728519"/>
    <xsd:import namespace="a725a37c-4a8a-4b4d-b2d5-6d40e10a1e54"/>
    <xsd:import namespace="1f8268f0-b607-43dd-b4c8-bccd766a713e"/>
    <xsd:element name="properties">
      <xsd:complexType>
        <xsd:sequence>
          <xsd:element name="documentManagement">
            <xsd:complexType>
              <xsd:all>
                <xsd:element ref="ns2:Sluzba" minOccurs="0"/>
                <xsd:element ref="ns2:NVR_DocumentLevel" minOccurs="0"/>
                <xsd:element ref="ns3:Slu_x017e_ba_x002f_produktISO" minOccurs="0"/>
                <xsd:element ref="ns4:NVR_DocumentNo" minOccurs="0"/>
                <xsd:element ref="ns4:NVR_ValidFrom" minOccurs="0"/>
                <xsd:element ref="ns4:NVR_ValidUntil" minOccurs="0"/>
                <xsd:element ref="ns4:NVR_Responsible" minOccurs="0"/>
                <xsd:element ref="ns4:NVR_Approver" minOccurs="0"/>
                <xsd:element ref="ns4:NVR_ApprovedBy" minOccurs="0"/>
                <xsd:element ref="ns4:NVR_RevisionDate" minOccurs="0"/>
                <xsd:element ref="ns4:NVR_ToAcquaint" minOccurs="0"/>
                <xsd:element ref="ns4:NVR_AcquaintedCount" minOccurs="0"/>
                <xsd:element ref="ns4:NVR_NotAcquaintedCount" minOccurs="0"/>
                <xsd:element ref="ns4:NVR_Tasks" minOccurs="0"/>
                <xsd:element ref="ns4:NVR_AttachedLinks" minOccurs="0"/>
                <xsd:element ref="ns4:NVR_ToProcessBy" minOccurs="0"/>
                <xsd:element ref="ns2:NVR_PreventAcquaintance" minOccurs="0"/>
                <xsd:element ref="ns3:Status" minOccurs="0"/>
                <xsd:element ref="ns3:NVR_ConnectedISODocs" minOccurs="0"/>
                <xsd:element ref="ns4:NVR_EnvelopeLookup_Serial" minOccurs="0"/>
                <xsd:element ref="ns4:NVR_EnvelopeLookup_Parallel" minOccurs="0"/>
                <xsd:element ref="ns3:RequiredVersion" minOccurs="0"/>
                <xsd:element ref="ns2:NVR_Language" minOccurs="0"/>
                <xsd:element ref="ns4:NVR_DraftVersion" minOccurs="0"/>
                <xsd:element ref="ns4:NVR_AcquaintanceHistoryLink" minOccurs="0"/>
                <xsd:element ref="ns4:_dlc_DocId" minOccurs="0"/>
                <xsd:element ref="ns4:_dlc_DocIdUrl" minOccurs="0"/>
                <xsd:element ref="ns4:_dlc_DocIdPersistId" minOccurs="0"/>
                <xsd:element ref="ns3:WorkFlowStatusParallel" minOccurs="0"/>
                <xsd:element ref="ns4:NVR_Hierarchy" minOccurs="0"/>
                <xsd:element ref="ns4:NVR_RevisionNo" minOccurs="0"/>
                <xsd:element ref="ns4:Služba_x002f_produk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53f32-7a09-4324-9277-59a4db728519" elementFormDefault="qualified">
    <xsd:import namespace="http://schemas.microsoft.com/office/2006/documentManagement/types"/>
    <xsd:import namespace="http://schemas.microsoft.com/office/infopath/2007/PartnerControls"/>
    <xsd:element name="Sluzba" ma:index="2" nillable="true" ma:displayName="Sluzba" ma:list="{6605f4c3-502f-413d-a85d-c6f4cecd48e0}" ma:internalName="Sluzba" ma:showField="Cel_x00fd__x0020_n_x00e1_zev" ma:web="5e953f32-7a09-4324-9277-59a4db728519">
      <xsd:simpleType>
        <xsd:restriction base="dms:Lookup"/>
      </xsd:simpleType>
    </xsd:element>
    <xsd:element name="NVR_DocumentLevel" ma:index="3" nillable="true" ma:displayName="Úroveň dokumentace ISO" ma:description="Úroveň daného dokumentu" ma:list="{6fd7816a-d021-4d6b-9595-6da59c6e0b1c}" ma:internalName="NVR_DocumentLevel" ma:showField="Title" ma:web="5e953f32-7a09-4324-9277-59a4db728519">
      <xsd:simpleType>
        <xsd:restriction base="dms:Lookup"/>
      </xsd:simpleType>
    </xsd:element>
    <xsd:element name="NVR_PreventAcquaintance" ma:index="19" nillable="true" ma:displayName="Zabránit seznamování" ma:default="0" ma:description="Zaškrtnutí zabrání automatickému seznamování s novou verzí po jejím publikování" ma:internalName="NVR_PreventAcquaintance">
      <xsd:simpleType>
        <xsd:restriction base="dms:Boolean"/>
      </xsd:simpleType>
    </xsd:element>
    <xsd:element name="NVR_Language" ma:index="25" nillable="true" ma:displayName="Jazyková mutace" ma:default="CS" ma:format="Dropdown" ma:internalName="NVR_Language">
      <xsd:simpleType>
        <xsd:restriction base="dms:Choice">
          <xsd:enumeration value="CS"/>
          <xsd:enumeration value="EN"/>
          <xsd:enumeration value="SK"/>
          <xsd:enumeration value="DE"/>
          <xsd:enumeration value="IT"/>
          <xsd:enumeration value="HU"/>
          <xsd:enumeration value="HR"/>
          <xsd:enumeration value="AR"/>
          <xsd:enumeration value="RO"/>
          <xsd:enumeration value="RU"/>
          <xsd:enumeration value="PL"/>
          <xsd:enumeration value="BG"/>
          <xsd:enumeration value="SL"/>
          <xsd:enumeration value="MK"/>
          <xsd:enumeration value="UK"/>
          <xsd:enumeration value="VI"/>
          <xsd:enumeration value="ZH"/>
          <xsd:enumeration value="DA"/>
        </xsd:restriction>
      </xsd:simpleType>
    </xsd:element>
  </xsd:schema>
  <xsd:schema xmlns:xsd="http://www.w3.org/2001/XMLSchema" xmlns:xs="http://www.w3.org/2001/XMLSchema" xmlns:dms="http://schemas.microsoft.com/office/2006/documentManagement/types" xmlns:pc="http://schemas.microsoft.com/office/infopath/2007/PartnerControls" targetNamespace="a725a37c-4a8a-4b4d-b2d5-6d40e10a1e54" elementFormDefault="qualified">
    <xsd:import namespace="http://schemas.microsoft.com/office/2006/documentManagement/types"/>
    <xsd:import namespace="http://schemas.microsoft.com/office/infopath/2007/PartnerControls"/>
    <xsd:element name="Slu_x017e_ba_x002f_produktISO" ma:index="4" nillable="true" ma:displayName="Služba/produkt_ISO" ma:list="{6605f4c3-502f-413d-a85d-c6f4cecd48e0}" ma:internalName="Slu_x017e_ba_x002f_produktISO" ma:showField="Cel_x00fd__x0020_n_x00e1_zev">
      <xsd:simpleType>
        <xsd:restriction base="dms:Lookup"/>
      </xsd:simpleType>
    </xsd:element>
    <xsd:element name="Status" ma:index="20" nillable="true" ma:displayName="Status" ma:default="Platné" ma:format="Dropdown" ma:internalName="Status">
      <xsd:simpleType>
        <xsd:restriction base="dms:Choice">
          <xsd:enumeration value="Platné"/>
          <xsd:enumeration value="Neplatné"/>
        </xsd:restriction>
      </xsd:simpleType>
    </xsd:element>
    <xsd:element name="NVR_ConnectedISODocs" ma:index="21" nillable="true" ma:displayName="Související dokumenty" ma:list="{a725a37c-4a8a-4b4d-b2d5-6d40e10a1e54}" ma:internalName="NVR_ConnectedISODocs" ma:showField="Title">
      <xsd:complexType>
        <xsd:complexContent>
          <xsd:extension base="dms:MultiChoiceLookup">
            <xsd:sequence>
              <xsd:element name="Value" type="dms:Lookup" maxOccurs="unbounded" minOccurs="0" nillable="true"/>
            </xsd:sequence>
          </xsd:extension>
        </xsd:complexContent>
      </xsd:complexType>
    </xsd:element>
    <xsd:element name="RequiredVersion" ma:index="24" nillable="true" ma:displayName="Požadovaná verze" ma:decimals="0" ma:description="Zadejte hodnotu, na jakou verzi chcete tento dokment povýšit." ma:hidden="true" ma:internalName="RequiredVersion" ma:readOnly="false" ma:percentage="FALSE">
      <xsd:simpleType>
        <xsd:restriction base="dms:Number"/>
      </xsd:simpleType>
    </xsd:element>
    <xsd:element name="WorkFlowStatusParallel" ma:index="36" nillable="true" ma:displayName="Status Parallel" ma:list="{5E7F4546-4D1A-44FE-9E2C-088FAED8201A}" ma:internalName="WorkFlowStatusParallel" ma:readOnly="true" ma:showField="NVR_EnvelopeStatus" ma:web="1f8268f0-b607-43dd-b4c8-bccd766a713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f8268f0-b607-43dd-b4c8-bccd766a713e" elementFormDefault="qualified">
    <xsd:import namespace="http://schemas.microsoft.com/office/2006/documentManagement/types"/>
    <xsd:import namespace="http://schemas.microsoft.com/office/infopath/2007/PartnerControls"/>
    <xsd:element name="NVR_DocumentNo" ma:index="5" nillable="true" ma:displayName="Číslo" ma:description="Číselné označení dokumentu" ma:internalName="NVR_DocumentNo">
      <xsd:simpleType>
        <xsd:restriction base="dms:Text">
          <xsd:maxLength value="255"/>
        </xsd:restriction>
      </xsd:simpleType>
    </xsd:element>
    <xsd:element name="NVR_ValidFrom" ma:index="6" nillable="true" ma:displayName="Platné od" ma:description="Počátek platnosti dokumentu" ma:format="DateOnly" ma:internalName="NVR_ValidFrom">
      <xsd:simpleType>
        <xsd:restriction base="dms:DateTime"/>
      </xsd:simpleType>
    </xsd:element>
    <xsd:element name="NVR_ValidUntil" ma:index="7" nillable="true" ma:displayName="Platné do" ma:description="Pouze pro platnost na dobu určitou" ma:format="DateOnly" ma:internalName="NVR_ValidUntil">
      <xsd:simpleType>
        <xsd:restriction base="dms:DateTime"/>
      </xsd:simpleType>
    </xsd:element>
    <xsd:element name="NVR_Responsible" ma:index="9" nillable="true" ma:displayName="Zodpovídá" ma:list="UserInfo" ma:SharePointGroup="0" ma:internalName="NVR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Approver" ma:index="10" nillable="true" ma:displayName="Publikuje" ma:list="UserInfo" ma:SharePointGroup="0" ma:internalName="NVR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ApprovedBy" ma:index="11" nillable="true" ma:displayName="Schválil" ma:description="Uživatel, který záznam schválil" ma:list="UserInfo" ma:SharePointGroup="0" ma:internalName="NVR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RevisionDate" ma:index="12" nillable="true" ma:displayName="K revizi" ma:description="Vyplňte datum příští revize" ma:format="DateOnly" ma:internalName="NVR_RevisionDate">
      <xsd:simpleType>
        <xsd:restriction base="dms:DateTime"/>
      </xsd:simpleType>
    </xsd:element>
    <xsd:element name="NVR_ToAcquaint" ma:index="13" nillable="true" ma:displayName="Seznámení" ma:description="Zadejte uživatele, kteří se budou s dokumentem seznamovat. Lze zadat i skupiny" ma:list="UserInfo" ma:SearchPeopleOnly="false" ma:SharePointGroup="0" ma:internalName="NVR_ToAcqua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AcquaintedCount" ma:index="14" nillable="true" ma:displayName="Seznámených" ma:decimals="0" ma:description="Počet seznámených uživatelů" ma:internalName="NVR_AcquaintedCount" ma:readOnly="false" ma:percentage="FALSE">
      <xsd:simpleType>
        <xsd:restriction base="dms:Number">
          <xsd:maxInclusive value="99999"/>
          <xsd:minInclusive value="0"/>
        </xsd:restriction>
      </xsd:simpleType>
    </xsd:element>
    <xsd:element name="NVR_NotAcquaintedCount" ma:index="15" nillable="true" ma:displayName="Neseznámených" ma:decimals="0" ma:description="Počet ještě neseznámených uživatelů" ma:internalName="NVR_NotAcquaintedCount" ma:readOnly="false" ma:percentage="FALSE">
      <xsd:simpleType>
        <xsd:restriction base="dms:Number">
          <xsd:maxInclusive value="99999"/>
          <xsd:minInclusive value="0"/>
        </xsd:restriction>
      </xsd:simpleType>
    </xsd:element>
    <xsd:element name="NVR_Tasks" ma:index="16" nillable="true" ma:displayName="Úkoly" ma:description="Úkoly pro libovolnou položku" ma:internalName="NVR_Tasks">
      <xsd:simpleType>
        <xsd:restriction base="dms:Unknown"/>
      </xsd:simpleType>
    </xsd:element>
    <xsd:element name="NVR_AttachedLinks" ma:index="17" nillable="true" ma:displayName="Připojené soubory" ma:internalName="NVR_AttachedLinks">
      <xsd:simpleType>
        <xsd:restriction base="dms:Unknown"/>
      </xsd:simpleType>
    </xsd:element>
    <xsd:element name="NVR_ToProcessBy" ma:index="18" nillable="true" ma:displayName="Zpracovat" ma:description="Uživatelé, kteří ještě položku mají zpracovat" ma:list="UserInfo" ma:SharePointGroup="0" ma:internalName="Zpracova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EnvelopeLookup_Serial" ma:index="22" nillable="true" ma:displayName="Košilka sériová" ma:list="{5E7F4546-4D1A-44FE-9E2C-088FAED8201A}" ma:internalName="NVR_EnvelopeLookup_Serial" ma:showField="Title" ma:web="1f8268f0-b607-43dd-b4c8-bccd766a713e">
      <xsd:simpleType>
        <xsd:restriction base="dms:Lookup"/>
      </xsd:simpleType>
    </xsd:element>
    <xsd:element name="NVR_EnvelopeLookup_Parallel" ma:index="23" nillable="true" ma:displayName="Košilka paralelní" ma:list="{5E7F4546-4D1A-44FE-9E2C-088FAED8201A}" ma:internalName="NVR_EnvelopeLookup_Parallel" ma:showField="Title" ma:web="1f8268f0-b607-43dd-b4c8-bccd766a713e">
      <xsd:simpleType>
        <xsd:restriction base="dms:Lookup"/>
      </xsd:simpleType>
    </xsd:element>
    <xsd:element name="NVR_DraftVersion" ma:index="26" nillable="true" ma:displayName="Verze dokumentu" ma:description="Číslo verze posledního publikovaného draftu" ma:hidden="true" ma:internalName="NVR_DraftVersion">
      <xsd:simpleType>
        <xsd:restriction base="dms:Text">
          <xsd:maxLength value="255"/>
        </xsd:restriction>
      </xsd:simpleType>
    </xsd:element>
    <xsd:element name="NVR_AcquaintanceHistoryLink" ma:index="27" nillable="true" ma:displayName="Historie seznámení" ma:format="Hyperlink" ma:hidden="true" ma:internalName="NVR_AcquaintanceHistoryLink">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0" nillable="true" ma:displayName="Hodnota ID dokumentu" ma:description="Hodnota ID dokumentu přiřazená této položce" ma:internalName="_dlc_DocId" ma:readOnly="true">
      <xsd:simpleType>
        <xsd:restriction base="dms:Text"/>
      </xsd:simpleType>
    </xsd:element>
    <xsd:element name="_dlc_DocIdUrl" ma:index="31"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NVR_Hierarchy" ma:index="38" nillable="true" ma:displayName="Rozdělovník" ma:hidden="true" ma:list="{2aa54b3e-a480-4b16-bc89-c53349b30f7b}" ma:internalName="NVR_Hierarchy" ma:readOnly="false" ma:showField="Title" ma:web="1f8268f0-b607-43dd-b4c8-bccd766a713e">
      <xsd:complexType>
        <xsd:complexContent>
          <xsd:extension base="dms:MultiChoiceLookup">
            <xsd:sequence>
              <xsd:element name="Value" type="dms:Lookup" maxOccurs="unbounded" minOccurs="0" nillable="true"/>
            </xsd:sequence>
          </xsd:extension>
        </xsd:complexContent>
      </xsd:complexType>
    </xsd:element>
    <xsd:element name="NVR_RevisionNo" ma:index="39" nillable="true" ma:displayName="Revize číslo" ma:description="Číslo revize daného dokumentu, pokud potřebujete kromě systémového verzování používat to" ma:hidden="true" ma:internalName="NVR_RevisionNo" ma:readOnly="false">
      <xsd:simpleType>
        <xsd:restriction base="dms:Text">
          <xsd:maxLength value="255"/>
        </xsd:restriction>
      </xsd:simpleType>
    </xsd:element>
    <xsd:element name="Služba_x002f_produkt" ma:index="40" nillable="true" ma:displayName="Služba/produkt" ma:list="{ce47ea85-84d4-499d-91c9-da287ebbf9de}" ma:internalName="Slu_x017e_ba_x002F_produkt" ma:showField="Cel_x00fd__x0020_n_x00e1_zev" ma:web="1f8268f0-b607-43dd-b4c8-bccd766a713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Typ obsahu"/>
        <xsd:element ref="dc:title"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48C6A1-97F4-441B-9C63-3919D2F2E234}">
  <ds:schemaRefs>
    <ds:schemaRef ds:uri="http://schemas.openxmlformats.org/officeDocument/2006/bibliography"/>
  </ds:schemaRefs>
</ds:datastoreItem>
</file>

<file path=customXml/itemProps2.xml><?xml version="1.0" encoding="utf-8"?>
<ds:datastoreItem xmlns:ds="http://schemas.openxmlformats.org/officeDocument/2006/customXml" ds:itemID="{F81695F7-C137-4FBC-B3B1-FC711A2A9433}">
  <ds:schemaRefs>
    <ds:schemaRef ds:uri="http://schemas.microsoft.com/office/2006/metadata/properties"/>
    <ds:schemaRef ds:uri="http://schemas.microsoft.com/office/infopath/2007/PartnerControls"/>
    <ds:schemaRef ds:uri="a725a37c-4a8a-4b4d-b2d5-6d40e10a1e54"/>
    <ds:schemaRef ds:uri="1f8268f0-b607-43dd-b4c8-bccd766a713e"/>
    <ds:schemaRef ds:uri="5e953f32-7a09-4324-9277-59a4db728519"/>
  </ds:schemaRefs>
</ds:datastoreItem>
</file>

<file path=customXml/itemProps3.xml><?xml version="1.0" encoding="utf-8"?>
<ds:datastoreItem xmlns:ds="http://schemas.openxmlformats.org/officeDocument/2006/customXml" ds:itemID="{2D36C7AB-D6B2-4A9B-801B-93BDBA536898}">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A360A274-013E-4566-9BB5-C73D64E03931}">
  <ds:schemaRefs>
    <ds:schemaRef ds:uri="http://schemas.microsoft.com/sharepoint/events"/>
  </ds:schemaRefs>
</ds:datastoreItem>
</file>

<file path=customXml/itemProps5.xml><?xml version="1.0" encoding="utf-8"?>
<ds:datastoreItem xmlns:ds="http://schemas.openxmlformats.org/officeDocument/2006/customXml" ds:itemID="{22F12CBD-521A-4E3F-9CF5-C839410CE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53f32-7a09-4324-9277-59a4db728519"/>
    <ds:schemaRef ds:uri="a725a37c-4a8a-4b4d-b2d5-6d40e10a1e54"/>
    <ds:schemaRef ds:uri="1f8268f0-b607-43dd-b4c8-bccd766a7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1B60602-2D35-47C2-8B08-CF2550FD9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2003</Words>
  <Characters>11818</Characters>
  <Application>Microsoft Office Word</Application>
  <DocSecurity>8</DocSecurity>
  <Lines>98</Lines>
  <Paragraphs>27</Paragraphs>
  <ScaleCrop>false</ScaleCrop>
  <HeadingPairs>
    <vt:vector size="2" baseType="variant">
      <vt:variant>
        <vt:lpstr>Název</vt:lpstr>
      </vt:variant>
      <vt:variant>
        <vt:i4>1</vt:i4>
      </vt:variant>
    </vt:vector>
  </HeadingPairs>
  <TitlesOfParts>
    <vt:vector size="1" baseType="lpstr">
      <vt:lpstr>PTC 3230-2/701 IS CS Informovaný souhlas PETCT CS</vt:lpstr>
    </vt:vector>
  </TitlesOfParts>
  <Company>PTC</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PTC 3230-2/701 IS CS Informovaný souhlas PETCT CS</dc:title>
  <dc:creator>Petra Pekařová</dc:creator>
  <cp:lastModifiedBy>Tomáš Kulhánek</cp:lastModifiedBy>
  <cp:revision>2</cp:revision>
  <cp:lastPrinted>2024-05-13T14:02:00Z</cp:lastPrinted>
  <dcterms:created xsi:type="dcterms:W3CDTF">2025-04-03T08:12:00Z</dcterms:created>
  <dcterms:modified xsi:type="dcterms:W3CDTF">2025-04-03T08:12:00Z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chvaluje">
    <vt:lpwstr>Daniel Klika</vt:lpwstr>
  </property>
  <property fmtid="{D5CDD505-2E9C-101B-9397-08002B2CF9AE}" pid="3" name="display_urn:schemas-microsoft-com:office:office#Seznameni">
    <vt:lpwstr>SPF - HC - KF - Fyzik - technik ONM;SPF - HC - NM - Asistent-administrativní podpora ONM;SPF - HC - NM - Lékař NM;SPF - HC - NM - Radiologický asistent;SPF - HC - NM - Recepční pro NM;SPF - HC - NM - VD - Hlavní lékař NM;SPF - HC - NM - VD - Vedoucí labor</vt:lpwstr>
  </property>
  <property fmtid="{D5CDD505-2E9C-101B-9397-08002B2CF9AE}" pid="4" name="K zobrazení">
    <vt:lpwstr/>
  </property>
  <property fmtid="{D5CDD505-2E9C-101B-9397-08002B2CF9AE}" pid="5" name="display_urn:schemas-microsoft-com:office:office#Zodpov_x00ed_d_x00e1_">
    <vt:lpwstr>Kateřina Krejbichová</vt:lpwstr>
  </property>
  <property fmtid="{D5CDD505-2E9C-101B-9397-08002B2CF9AE}" pid="6" name="display_urn:schemas-microsoft-com:office:office#Garant">
    <vt:lpwstr>Daniel Klika</vt:lpwstr>
  </property>
  <property fmtid="{D5CDD505-2E9C-101B-9397-08002B2CF9AE}" pid="7" name="ContentTypeId">
    <vt:lpwstr>0x010100A5F14BEB79201544A9B4BB4EB55684D9009F58675C2BE00F4687E29A4B282FF866</vt:lpwstr>
  </property>
  <property fmtid="{D5CDD505-2E9C-101B-9397-08002B2CF9AE}" pid="8" name="ModerationInfo">
    <vt:lpwstr>Approved</vt:lpwstr>
  </property>
  <property fmtid="{D5CDD505-2E9C-101B-9397-08002B2CF9AE}" pid="9" name="IndivSezn">
    <vt:lpwstr/>
  </property>
  <property fmtid="{D5CDD505-2E9C-101B-9397-08002B2CF9AE}" pid="10" name="display_urn:schemas-microsoft-com:office:office#Schvalil">
    <vt:lpwstr>Daniel Klika</vt:lpwstr>
  </property>
  <property fmtid="{D5CDD505-2E9C-101B-9397-08002B2CF9AE}" pid="11" name="Podproces">
    <vt:lpwstr>0</vt:lpwstr>
  </property>
  <property fmtid="{D5CDD505-2E9C-101B-9397-08002B2CF9AE}" pid="12" name="TemplateUrl">
    <vt:lpwstr/>
  </property>
  <property fmtid="{D5CDD505-2E9C-101B-9397-08002B2CF9AE}" pid="13" name="xd_ProgID">
    <vt:lpwstr/>
  </property>
  <property fmtid="{D5CDD505-2E9C-101B-9397-08002B2CF9AE}" pid="14" name="_CopySource">
    <vt:lpwstr>http://portal/qmp/DokumentyISO/Informovaný souhlas PETCT CS.doc</vt:lpwstr>
  </property>
  <property fmtid="{D5CDD505-2E9C-101B-9397-08002B2CF9AE}" pid="15" name="Order">
    <vt:lpwstr>32300.0000000000</vt:lpwstr>
  </property>
  <property fmtid="{D5CDD505-2E9C-101B-9397-08002B2CF9AE}" pid="16" name="_dlc_DocIdItemGuid">
    <vt:lpwstr>2b8f2fb1-d62f-47d2-8219-09adb40d96e5</vt:lpwstr>
  </property>
</Properties>
</file>